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BC" w:rsidRPr="001400B5" w:rsidRDefault="00F30B04" w:rsidP="00F30B04">
      <w:pPr>
        <w:pStyle w:val="Title"/>
        <w:rPr>
          <w:b/>
          <w:sz w:val="40"/>
        </w:rPr>
      </w:pPr>
      <w:r w:rsidRPr="001400B5">
        <w:rPr>
          <w:b/>
          <w:sz w:val="40"/>
        </w:rPr>
        <w:t>Laboratory Animal Order Form</w:t>
      </w:r>
    </w:p>
    <w:p w:rsidR="00F30B04" w:rsidRPr="00C8137E" w:rsidRDefault="00F30B04" w:rsidP="00C8137E">
      <w:pPr>
        <w:pStyle w:val="Heading1"/>
        <w:rPr>
          <w:b/>
          <w:color w:val="auto"/>
        </w:rPr>
      </w:pPr>
      <w:r w:rsidRPr="00C8137E">
        <w:rPr>
          <w:b/>
          <w:color w:val="auto"/>
        </w:rPr>
        <w:t>Protocol/Account Info</w:t>
      </w:r>
    </w:p>
    <w:p w:rsidR="00F30B04" w:rsidRDefault="00F30B04" w:rsidP="0084130E">
      <w:pPr>
        <w:pStyle w:val="NoSpacing"/>
      </w:pPr>
      <w:r w:rsidRPr="009E5C00">
        <w:rPr>
          <w:b/>
        </w:rPr>
        <w:t>Principal Investigator</w:t>
      </w:r>
      <w:r w:rsidR="0031540B">
        <w:t xml:space="preserve">:  </w:t>
      </w:r>
      <w:r>
        <w:t xml:space="preserve"> </w:t>
      </w:r>
      <w:r w:rsidR="00E55E82" w:rsidRPr="00E55E82">
        <w:rPr>
          <w:u w:val="single"/>
        </w:rPr>
        <w:fldChar w:fldCharType="begin">
          <w:ffData>
            <w:name w:val="Text1"/>
            <w:enabled/>
            <w:calcOnExit w:val="0"/>
            <w:textInput/>
          </w:ffData>
        </w:fldChar>
      </w:r>
      <w:bookmarkStart w:id="0" w:name="Text1"/>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0"/>
    </w:p>
    <w:p w:rsidR="00F30B04" w:rsidRDefault="00C8137E" w:rsidP="0084130E">
      <w:pPr>
        <w:pStyle w:val="NoSpacing"/>
      </w:pPr>
      <w:r w:rsidRPr="009E5C00">
        <w:rPr>
          <w:b/>
        </w:rPr>
        <w:t>Departmen</w:t>
      </w:r>
      <w:r>
        <w:t>t</w:t>
      </w:r>
      <w:r w:rsidR="0031540B">
        <w:t xml:space="preserve">:  </w:t>
      </w:r>
      <w:r>
        <w:t xml:space="preserve"> </w:t>
      </w:r>
      <w:r w:rsidR="00E55E82" w:rsidRPr="00E55E82">
        <w:rPr>
          <w:u w:val="single"/>
        </w:rPr>
        <w:fldChar w:fldCharType="begin">
          <w:ffData>
            <w:name w:val="Text2"/>
            <w:enabled/>
            <w:calcOnExit w:val="0"/>
            <w:textInput/>
          </w:ffData>
        </w:fldChar>
      </w:r>
      <w:bookmarkStart w:id="1" w:name="Text2"/>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
    </w:p>
    <w:p w:rsidR="00C8137E" w:rsidRDefault="00C8137E" w:rsidP="0084130E">
      <w:pPr>
        <w:pStyle w:val="NoSpacing"/>
      </w:pPr>
      <w:r w:rsidRPr="009E5C00">
        <w:rPr>
          <w:b/>
        </w:rPr>
        <w:t>Protocol Number</w:t>
      </w:r>
      <w:r w:rsidR="0031540B">
        <w:t xml:space="preserve">:  </w:t>
      </w:r>
      <w:r>
        <w:t xml:space="preserve"> </w:t>
      </w:r>
      <w:r w:rsidR="00E55E82" w:rsidRPr="00E55E82">
        <w:rPr>
          <w:u w:val="single"/>
        </w:rPr>
        <w:fldChar w:fldCharType="begin">
          <w:ffData>
            <w:name w:val="Text3"/>
            <w:enabled/>
            <w:calcOnExit w:val="0"/>
            <w:textInput/>
          </w:ffData>
        </w:fldChar>
      </w:r>
      <w:bookmarkStart w:id="2" w:name="Text3"/>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2"/>
    </w:p>
    <w:p w:rsidR="00C8137E" w:rsidRDefault="0084130E" w:rsidP="0084130E">
      <w:pPr>
        <w:pStyle w:val="NoSpacing"/>
      </w:pPr>
      <w:r w:rsidRPr="009E5C00">
        <w:rPr>
          <w:b/>
        </w:rPr>
        <w:t>Protocol Title</w:t>
      </w:r>
      <w:r>
        <w:t xml:space="preserve">:  </w:t>
      </w:r>
      <w:r w:rsidR="00E55E82" w:rsidRPr="00E55E82">
        <w:rPr>
          <w:u w:val="single"/>
        </w:rPr>
        <w:fldChar w:fldCharType="begin">
          <w:ffData>
            <w:name w:val="Text4"/>
            <w:enabled/>
            <w:calcOnExit w:val="0"/>
            <w:textInput/>
          </w:ffData>
        </w:fldChar>
      </w:r>
      <w:bookmarkStart w:id="3" w:name="Text4"/>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3"/>
    </w:p>
    <w:p w:rsidR="0084130E" w:rsidRDefault="0084130E" w:rsidP="0084130E">
      <w:pPr>
        <w:pStyle w:val="NoSpacing"/>
      </w:pPr>
      <w:r w:rsidRPr="009E5C00">
        <w:rPr>
          <w:b/>
        </w:rPr>
        <w:t>Account number for animal purchase</w:t>
      </w:r>
      <w:r>
        <w:t xml:space="preserve">:  </w:t>
      </w:r>
      <w:r w:rsidR="00E55E82" w:rsidRPr="00E55E82">
        <w:rPr>
          <w:u w:val="single"/>
        </w:rPr>
        <w:fldChar w:fldCharType="begin">
          <w:ffData>
            <w:name w:val="Text5"/>
            <w:enabled/>
            <w:calcOnExit w:val="0"/>
            <w:textInput/>
          </w:ffData>
        </w:fldChar>
      </w:r>
      <w:bookmarkStart w:id="4" w:name="Text5"/>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4"/>
    </w:p>
    <w:p w:rsidR="0084130E" w:rsidRDefault="0084130E" w:rsidP="001400B5">
      <w:pPr>
        <w:pStyle w:val="NoSpacing"/>
      </w:pPr>
      <w:r w:rsidRPr="009E5C00">
        <w:rPr>
          <w:b/>
        </w:rPr>
        <w:t>Account number for animal maintenance</w:t>
      </w:r>
      <w:r>
        <w:t xml:space="preserve">:  </w:t>
      </w:r>
      <w:r w:rsidR="00E55E82" w:rsidRPr="00E55E82">
        <w:rPr>
          <w:u w:val="single"/>
        </w:rPr>
        <w:fldChar w:fldCharType="begin">
          <w:ffData>
            <w:name w:val="Text6"/>
            <w:enabled/>
            <w:calcOnExit w:val="0"/>
            <w:textInput/>
          </w:ffData>
        </w:fldChar>
      </w:r>
      <w:bookmarkStart w:id="5" w:name="Text6"/>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5"/>
    </w:p>
    <w:p w:rsidR="0084130E" w:rsidRPr="00C8137E" w:rsidRDefault="0084130E" w:rsidP="0084130E">
      <w:pPr>
        <w:pStyle w:val="Heading1"/>
        <w:rPr>
          <w:b/>
          <w:color w:val="auto"/>
        </w:rPr>
      </w:pPr>
      <w:r>
        <w:rPr>
          <w:b/>
          <w:color w:val="auto"/>
        </w:rPr>
        <w:t>Animal Order</w:t>
      </w:r>
      <w:r w:rsidRPr="00C8137E">
        <w:rPr>
          <w:b/>
          <w:color w:val="auto"/>
        </w:rPr>
        <w:t xml:space="preserve"> Info</w:t>
      </w:r>
    </w:p>
    <w:p w:rsidR="0084130E" w:rsidRDefault="0084130E" w:rsidP="0084130E">
      <w:pPr>
        <w:pStyle w:val="NoSpacing"/>
      </w:pPr>
      <w:r w:rsidRPr="009E5C00">
        <w:rPr>
          <w:b/>
        </w:rPr>
        <w:t>Preferred Vendor</w:t>
      </w:r>
      <w:r>
        <w:t xml:space="preserve">:   </w:t>
      </w:r>
      <w:r w:rsidR="00E55E82" w:rsidRPr="00E55E82">
        <w:rPr>
          <w:u w:val="single"/>
        </w:rPr>
        <w:fldChar w:fldCharType="begin">
          <w:ffData>
            <w:name w:val="Text7"/>
            <w:enabled/>
            <w:calcOnExit w:val="0"/>
            <w:textInput/>
          </w:ffData>
        </w:fldChar>
      </w:r>
      <w:bookmarkStart w:id="6" w:name="Text7"/>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6"/>
    </w:p>
    <w:p w:rsidR="0084130E" w:rsidRDefault="0084130E" w:rsidP="0084130E">
      <w:pPr>
        <w:pStyle w:val="NoSpacing"/>
      </w:pPr>
      <w:r w:rsidRPr="009E5C00">
        <w:rPr>
          <w:b/>
        </w:rPr>
        <w:t>Preferred Delivery Date</w:t>
      </w:r>
      <w:r>
        <w:t xml:space="preserve">:   </w:t>
      </w:r>
      <w:r w:rsidR="00E55E82" w:rsidRPr="00E55E82">
        <w:rPr>
          <w:u w:val="single"/>
        </w:rPr>
        <w:fldChar w:fldCharType="begin">
          <w:ffData>
            <w:name w:val="Text8"/>
            <w:enabled/>
            <w:calcOnExit w:val="0"/>
            <w:textInput/>
          </w:ffData>
        </w:fldChar>
      </w:r>
      <w:bookmarkStart w:id="7" w:name="Text8"/>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7"/>
    </w:p>
    <w:p w:rsidR="0084130E" w:rsidRDefault="0084130E" w:rsidP="0084130E">
      <w:pPr>
        <w:pStyle w:val="NoSpacing"/>
      </w:pPr>
      <w:r w:rsidRPr="009E5C00">
        <w:rPr>
          <w:b/>
        </w:rPr>
        <w:t>Species</w:t>
      </w:r>
      <w:r>
        <w:t xml:space="preserve">:   </w:t>
      </w:r>
      <w:r w:rsidR="00E55E82" w:rsidRPr="00E55E82">
        <w:rPr>
          <w:u w:val="single"/>
        </w:rPr>
        <w:fldChar w:fldCharType="begin">
          <w:ffData>
            <w:name w:val="Text9"/>
            <w:enabled/>
            <w:calcOnExit w:val="0"/>
            <w:textInput/>
          </w:ffData>
        </w:fldChar>
      </w:r>
      <w:bookmarkStart w:id="8" w:name="Text9"/>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8"/>
    </w:p>
    <w:p w:rsidR="0084130E" w:rsidRDefault="0084130E" w:rsidP="0084130E">
      <w:pPr>
        <w:pStyle w:val="NoSpacing"/>
      </w:pPr>
      <w:r w:rsidRPr="009E5C00">
        <w:rPr>
          <w:b/>
        </w:rPr>
        <w:t>Stock/Strain</w:t>
      </w:r>
      <w:r>
        <w:t xml:space="preserve">:  </w:t>
      </w:r>
      <w:r w:rsidR="00E55E82" w:rsidRPr="00E55E82">
        <w:rPr>
          <w:u w:val="single"/>
        </w:rPr>
        <w:fldChar w:fldCharType="begin">
          <w:ffData>
            <w:name w:val="Text10"/>
            <w:enabled/>
            <w:calcOnExit w:val="0"/>
            <w:textInput/>
          </w:ffData>
        </w:fldChar>
      </w:r>
      <w:bookmarkStart w:id="9" w:name="Text10"/>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Start w:id="10" w:name="_GoBack"/>
      <w:bookmarkEnd w:id="9"/>
      <w:bookmarkEnd w:id="10"/>
    </w:p>
    <w:p w:rsidR="0084130E" w:rsidRDefault="0084130E" w:rsidP="0084130E">
      <w:pPr>
        <w:pStyle w:val="NoSpacing"/>
      </w:pPr>
      <w:r w:rsidRPr="009E5C00">
        <w:rPr>
          <w:b/>
        </w:rPr>
        <w:t>Sex</w:t>
      </w:r>
      <w:r>
        <w:t xml:space="preserve">:  </w:t>
      </w:r>
      <w:r w:rsidR="00E55E82" w:rsidRPr="00E55E82">
        <w:rPr>
          <w:u w:val="single"/>
        </w:rPr>
        <w:fldChar w:fldCharType="begin">
          <w:ffData>
            <w:name w:val="Text11"/>
            <w:enabled/>
            <w:calcOnExit w:val="0"/>
            <w:textInput/>
          </w:ffData>
        </w:fldChar>
      </w:r>
      <w:bookmarkStart w:id="11" w:name="Text11"/>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1"/>
    </w:p>
    <w:p w:rsidR="0084130E" w:rsidRDefault="0084130E" w:rsidP="0084130E">
      <w:pPr>
        <w:pStyle w:val="NoSpacing"/>
      </w:pPr>
      <w:r w:rsidRPr="009E5C00">
        <w:rPr>
          <w:b/>
        </w:rPr>
        <w:t>Weight/Age</w:t>
      </w:r>
      <w:r>
        <w:t xml:space="preserve">:  </w:t>
      </w:r>
      <w:r w:rsidR="00E55E82" w:rsidRPr="00E55E82">
        <w:rPr>
          <w:u w:val="single"/>
        </w:rPr>
        <w:fldChar w:fldCharType="begin">
          <w:ffData>
            <w:name w:val="Text12"/>
            <w:enabled/>
            <w:calcOnExit w:val="0"/>
            <w:textInput/>
          </w:ffData>
        </w:fldChar>
      </w:r>
      <w:bookmarkStart w:id="12" w:name="Text12"/>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2"/>
    </w:p>
    <w:p w:rsidR="0084130E" w:rsidRDefault="0084130E" w:rsidP="0084130E">
      <w:pPr>
        <w:pStyle w:val="NoSpacing"/>
      </w:pPr>
      <w:r w:rsidRPr="009E5C00">
        <w:rPr>
          <w:b/>
        </w:rPr>
        <w:t>Quantity</w:t>
      </w:r>
      <w:r>
        <w:t xml:space="preserve">:  </w:t>
      </w:r>
      <w:r w:rsidR="00E55E82" w:rsidRPr="00E55E82">
        <w:rPr>
          <w:u w:val="single"/>
        </w:rPr>
        <w:fldChar w:fldCharType="begin">
          <w:ffData>
            <w:name w:val="Text13"/>
            <w:enabled/>
            <w:calcOnExit w:val="0"/>
            <w:textInput/>
          </w:ffData>
        </w:fldChar>
      </w:r>
      <w:bookmarkStart w:id="13" w:name="Text13"/>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3"/>
    </w:p>
    <w:p w:rsidR="001400B5" w:rsidRDefault="001400B5" w:rsidP="009E5C00">
      <w:pPr>
        <w:pStyle w:val="NoSpacing"/>
        <w:rPr>
          <w:b/>
        </w:rPr>
      </w:pPr>
    </w:p>
    <w:p w:rsidR="005847AB" w:rsidRDefault="005847AB" w:rsidP="009E5C00">
      <w:pPr>
        <w:pStyle w:val="NoSpacing"/>
      </w:pPr>
      <w:r w:rsidRPr="009E5C00">
        <w:rPr>
          <w:b/>
        </w:rPr>
        <w:t>Pain/Distress Classification</w:t>
      </w:r>
      <w:r>
        <w:t xml:space="preserve"> (Multiple categories may apply to your pro</w:t>
      </w:r>
      <w:r w:rsidR="009E5C00">
        <w:t>tocol.  Please indicate the quantity to be ordered in each category.)</w:t>
      </w:r>
    </w:p>
    <w:p w:rsidR="009E5C00" w:rsidRDefault="00E55E82" w:rsidP="009E5C00">
      <w:pPr>
        <w:pStyle w:val="NoSpacing"/>
      </w:pPr>
      <w:r w:rsidRPr="00E55E82">
        <w:rPr>
          <w:u w:val="single"/>
        </w:rPr>
        <w:fldChar w:fldCharType="begin">
          <w:ffData>
            <w:name w:val="Text14"/>
            <w:enabled/>
            <w:calcOnExit w:val="0"/>
            <w:textInput/>
          </w:ffData>
        </w:fldChar>
      </w:r>
      <w:bookmarkStart w:id="14" w:name="Text14"/>
      <w:r w:rsidRPr="00E55E82">
        <w:rPr>
          <w:u w:val="single"/>
        </w:rPr>
        <w:instrText xml:space="preserve"> FORMTEXT </w:instrText>
      </w:r>
      <w:r w:rsidRPr="00E55E82">
        <w:rPr>
          <w:u w:val="single"/>
        </w:rPr>
      </w:r>
      <w:r w:rsidRPr="00E55E82">
        <w:rPr>
          <w:u w:val="single"/>
        </w:rPr>
        <w:fldChar w:fldCharType="separate"/>
      </w:r>
      <w:r w:rsidRPr="00E55E82">
        <w:rPr>
          <w:noProof/>
          <w:u w:val="single"/>
        </w:rPr>
        <w:t> </w:t>
      </w:r>
      <w:r w:rsidRPr="00E55E82">
        <w:rPr>
          <w:noProof/>
          <w:u w:val="single"/>
        </w:rPr>
        <w:t> </w:t>
      </w:r>
      <w:r w:rsidRPr="00E55E82">
        <w:rPr>
          <w:noProof/>
          <w:u w:val="single"/>
        </w:rPr>
        <w:t> </w:t>
      </w:r>
      <w:r w:rsidRPr="00E55E82">
        <w:rPr>
          <w:noProof/>
          <w:u w:val="single"/>
        </w:rPr>
        <w:t> </w:t>
      </w:r>
      <w:r w:rsidRPr="00E55E82">
        <w:rPr>
          <w:noProof/>
          <w:u w:val="single"/>
        </w:rPr>
        <w:t> </w:t>
      </w:r>
      <w:r w:rsidRPr="00E55E82">
        <w:rPr>
          <w:u w:val="single"/>
        </w:rPr>
        <w:fldChar w:fldCharType="end"/>
      </w:r>
      <w:bookmarkEnd w:id="14"/>
      <w:r w:rsidR="009E5C00">
        <w:t>B.  Experiments which involve no pain, distress, or use pain relieving drugs</w:t>
      </w:r>
      <w:r w:rsidR="009E5C00">
        <w:tab/>
      </w:r>
    </w:p>
    <w:p w:rsidR="0084130E" w:rsidRDefault="00E55E82" w:rsidP="009E5C00">
      <w:pPr>
        <w:pStyle w:val="NoSpacing"/>
      </w:pPr>
      <w:r w:rsidRPr="00E55E82">
        <w:rPr>
          <w:u w:val="single"/>
        </w:rPr>
        <w:fldChar w:fldCharType="begin">
          <w:ffData>
            <w:name w:val="Text15"/>
            <w:enabled/>
            <w:calcOnExit w:val="0"/>
            <w:textInput/>
          </w:ffData>
        </w:fldChar>
      </w:r>
      <w:bookmarkStart w:id="15" w:name="Text15"/>
      <w:r w:rsidRPr="00E55E82">
        <w:rPr>
          <w:u w:val="single"/>
        </w:rPr>
        <w:instrText xml:space="preserve"> FORMTEXT </w:instrText>
      </w:r>
      <w:r w:rsidRPr="00E55E82">
        <w:rPr>
          <w:u w:val="single"/>
        </w:rPr>
      </w:r>
      <w:r w:rsidRPr="00E55E82">
        <w:rPr>
          <w:u w:val="single"/>
        </w:rPr>
        <w:fldChar w:fldCharType="separate"/>
      </w:r>
      <w:r w:rsidRPr="00E55E82">
        <w:rPr>
          <w:noProof/>
          <w:u w:val="single"/>
        </w:rPr>
        <w:t> </w:t>
      </w:r>
      <w:r w:rsidRPr="00E55E82">
        <w:rPr>
          <w:noProof/>
          <w:u w:val="single"/>
        </w:rPr>
        <w:t> </w:t>
      </w:r>
      <w:r w:rsidRPr="00E55E82">
        <w:rPr>
          <w:noProof/>
          <w:u w:val="single"/>
        </w:rPr>
        <w:t> </w:t>
      </w:r>
      <w:r w:rsidRPr="00E55E82">
        <w:rPr>
          <w:noProof/>
          <w:u w:val="single"/>
        </w:rPr>
        <w:t> </w:t>
      </w:r>
      <w:r w:rsidRPr="00E55E82">
        <w:rPr>
          <w:noProof/>
          <w:u w:val="single"/>
        </w:rPr>
        <w:t> </w:t>
      </w:r>
      <w:r w:rsidRPr="00E55E82">
        <w:rPr>
          <w:u w:val="single"/>
        </w:rPr>
        <w:fldChar w:fldCharType="end"/>
      </w:r>
      <w:bookmarkEnd w:id="15"/>
      <w:r>
        <w:t>C</w:t>
      </w:r>
      <w:r w:rsidR="009E5C00">
        <w:t>.  Experiments which involve momentary or slight pain or distress</w:t>
      </w:r>
    </w:p>
    <w:p w:rsidR="009E5C00" w:rsidRDefault="00E55E82" w:rsidP="009E5C00">
      <w:pPr>
        <w:pStyle w:val="NoSpacing"/>
        <w:ind w:left="810" w:hanging="810"/>
      </w:pPr>
      <w:r w:rsidRPr="00E55E82">
        <w:rPr>
          <w:u w:val="single"/>
        </w:rPr>
        <w:fldChar w:fldCharType="begin">
          <w:ffData>
            <w:name w:val="Text16"/>
            <w:enabled/>
            <w:calcOnExit w:val="0"/>
            <w:textInput/>
          </w:ffData>
        </w:fldChar>
      </w:r>
      <w:bookmarkStart w:id="16" w:name="Text16"/>
      <w:r w:rsidRPr="00E55E82">
        <w:rPr>
          <w:u w:val="single"/>
        </w:rPr>
        <w:instrText xml:space="preserve"> FORMTEXT </w:instrText>
      </w:r>
      <w:r w:rsidRPr="00E55E82">
        <w:rPr>
          <w:u w:val="single"/>
        </w:rPr>
      </w:r>
      <w:r w:rsidRPr="00E55E82">
        <w:rPr>
          <w:u w:val="single"/>
        </w:rPr>
        <w:fldChar w:fldCharType="separate"/>
      </w:r>
      <w:r w:rsidRPr="00E55E82">
        <w:rPr>
          <w:noProof/>
          <w:u w:val="single"/>
        </w:rPr>
        <w:t> </w:t>
      </w:r>
      <w:r w:rsidRPr="00E55E82">
        <w:rPr>
          <w:noProof/>
          <w:u w:val="single"/>
        </w:rPr>
        <w:t> </w:t>
      </w:r>
      <w:r w:rsidRPr="00E55E82">
        <w:rPr>
          <w:noProof/>
          <w:u w:val="single"/>
        </w:rPr>
        <w:t> </w:t>
      </w:r>
      <w:r w:rsidRPr="00E55E82">
        <w:rPr>
          <w:noProof/>
          <w:u w:val="single"/>
        </w:rPr>
        <w:t> </w:t>
      </w:r>
      <w:r w:rsidRPr="00E55E82">
        <w:rPr>
          <w:noProof/>
          <w:u w:val="single"/>
        </w:rPr>
        <w:t> </w:t>
      </w:r>
      <w:r w:rsidRPr="00E55E82">
        <w:rPr>
          <w:u w:val="single"/>
        </w:rPr>
        <w:fldChar w:fldCharType="end"/>
      </w:r>
      <w:bookmarkEnd w:id="16"/>
      <w:r>
        <w:t>D</w:t>
      </w:r>
      <w:r w:rsidR="009E5C00">
        <w:t xml:space="preserve">.  Experiments which may potentially cause pain or distress to animals, for which appropriate anesthetics, analgesics, or sedatives are used. </w:t>
      </w:r>
    </w:p>
    <w:p w:rsidR="009E5C00" w:rsidRDefault="00E55E82" w:rsidP="009E5C00">
      <w:pPr>
        <w:pStyle w:val="NoSpacing"/>
        <w:ind w:left="810" w:hanging="810"/>
      </w:pPr>
      <w:r w:rsidRPr="00E55E82">
        <w:rPr>
          <w:u w:val="single"/>
        </w:rPr>
        <w:fldChar w:fldCharType="begin">
          <w:ffData>
            <w:name w:val="Text17"/>
            <w:enabled/>
            <w:calcOnExit w:val="0"/>
            <w:textInput/>
          </w:ffData>
        </w:fldChar>
      </w:r>
      <w:bookmarkStart w:id="17" w:name="Text17"/>
      <w:r w:rsidRPr="00E55E82">
        <w:rPr>
          <w:u w:val="single"/>
        </w:rPr>
        <w:instrText xml:space="preserve"> FORMTEXT </w:instrText>
      </w:r>
      <w:r w:rsidRPr="00E55E82">
        <w:rPr>
          <w:u w:val="single"/>
        </w:rPr>
      </w:r>
      <w:r w:rsidRPr="00E55E82">
        <w:rPr>
          <w:u w:val="single"/>
        </w:rPr>
        <w:fldChar w:fldCharType="separate"/>
      </w:r>
      <w:r w:rsidRPr="00E55E82">
        <w:rPr>
          <w:noProof/>
          <w:u w:val="single"/>
        </w:rPr>
        <w:t> </w:t>
      </w:r>
      <w:r w:rsidRPr="00E55E82">
        <w:rPr>
          <w:noProof/>
          <w:u w:val="single"/>
        </w:rPr>
        <w:t> </w:t>
      </w:r>
      <w:r w:rsidRPr="00E55E82">
        <w:rPr>
          <w:noProof/>
          <w:u w:val="single"/>
        </w:rPr>
        <w:t> </w:t>
      </w:r>
      <w:r w:rsidRPr="00E55E82">
        <w:rPr>
          <w:noProof/>
          <w:u w:val="single"/>
        </w:rPr>
        <w:t> </w:t>
      </w:r>
      <w:r w:rsidRPr="00E55E82">
        <w:rPr>
          <w:noProof/>
          <w:u w:val="single"/>
        </w:rPr>
        <w:t> </w:t>
      </w:r>
      <w:r w:rsidRPr="00E55E82">
        <w:rPr>
          <w:u w:val="single"/>
        </w:rPr>
        <w:fldChar w:fldCharType="end"/>
      </w:r>
      <w:bookmarkEnd w:id="17"/>
      <w:r>
        <w:t>E</w:t>
      </w:r>
      <w:r w:rsidR="009E5C00">
        <w:t>.  Experiments involving accompanying pain or distress to the animals, for which the use of appropriate anesthetic, analgesic, or sedative drugs would adversely affect the procedures, results, or interpretation of the experiments.</w:t>
      </w:r>
    </w:p>
    <w:p w:rsidR="009E5C00" w:rsidRPr="001400B5" w:rsidRDefault="009E5C00" w:rsidP="009E5C00">
      <w:pPr>
        <w:pStyle w:val="NoSpacing"/>
        <w:ind w:left="810" w:hanging="810"/>
        <w:rPr>
          <w:sz w:val="8"/>
        </w:rPr>
      </w:pPr>
    </w:p>
    <w:p w:rsidR="009E5C00" w:rsidRDefault="009E5C00" w:rsidP="009E5C00">
      <w:pPr>
        <w:pStyle w:val="NoSpacing"/>
        <w:tabs>
          <w:tab w:val="left" w:pos="3930"/>
        </w:tabs>
        <w:ind w:left="810" w:hanging="810"/>
      </w:pPr>
      <w:r w:rsidRPr="009E5C00">
        <w:rPr>
          <w:b/>
        </w:rPr>
        <w:t>Special Instructions</w:t>
      </w:r>
      <w:r>
        <w:t xml:space="preserve">:  </w:t>
      </w:r>
      <w:r w:rsidR="00E55E82" w:rsidRPr="00E55E82">
        <w:rPr>
          <w:u w:val="single"/>
        </w:rPr>
        <w:fldChar w:fldCharType="begin">
          <w:ffData>
            <w:name w:val="Text18"/>
            <w:enabled/>
            <w:calcOnExit w:val="0"/>
            <w:textInput/>
          </w:ffData>
        </w:fldChar>
      </w:r>
      <w:bookmarkStart w:id="18" w:name="Text18"/>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8"/>
    </w:p>
    <w:p w:rsidR="009E5C00" w:rsidRPr="001400B5" w:rsidRDefault="009E5C00" w:rsidP="009E5C00">
      <w:pPr>
        <w:pStyle w:val="NoSpacing"/>
        <w:tabs>
          <w:tab w:val="left" w:pos="3930"/>
        </w:tabs>
        <w:ind w:left="810" w:hanging="810"/>
        <w:rPr>
          <w:sz w:val="8"/>
        </w:rPr>
      </w:pPr>
    </w:p>
    <w:p w:rsidR="009E5C00" w:rsidRDefault="009E5C00" w:rsidP="009E5C00">
      <w:pPr>
        <w:pStyle w:val="NoSpacing"/>
        <w:tabs>
          <w:tab w:val="left" w:pos="3930"/>
        </w:tabs>
        <w:ind w:left="810" w:hanging="810"/>
      </w:pPr>
      <w:r w:rsidRPr="009E5C00">
        <w:rPr>
          <w:b/>
        </w:rPr>
        <w:t>Individual to be notified upon arrival</w:t>
      </w:r>
      <w:r>
        <w:t xml:space="preserve">:  </w:t>
      </w:r>
      <w:r w:rsidR="00E55E82" w:rsidRPr="00E55E82">
        <w:rPr>
          <w:u w:val="single"/>
        </w:rPr>
        <w:fldChar w:fldCharType="begin">
          <w:ffData>
            <w:name w:val="Text19"/>
            <w:enabled/>
            <w:calcOnExit w:val="0"/>
            <w:textInput/>
          </w:ffData>
        </w:fldChar>
      </w:r>
      <w:bookmarkStart w:id="19" w:name="Text19"/>
      <w:r w:rsidR="00E55E82" w:rsidRPr="00E55E82">
        <w:rPr>
          <w:u w:val="single"/>
        </w:rPr>
        <w:instrText xml:space="preserve"> FORMTEXT </w:instrText>
      </w:r>
      <w:r w:rsidR="00E55E82" w:rsidRPr="00E55E82">
        <w:rPr>
          <w:u w:val="single"/>
        </w:rPr>
      </w:r>
      <w:r w:rsidR="00E55E82" w:rsidRPr="00E55E82">
        <w:rPr>
          <w:u w:val="single"/>
        </w:rPr>
        <w:fldChar w:fldCharType="separate"/>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noProof/>
          <w:u w:val="single"/>
        </w:rPr>
        <w:t> </w:t>
      </w:r>
      <w:r w:rsidR="00E55E82" w:rsidRPr="00E55E82">
        <w:rPr>
          <w:u w:val="single"/>
        </w:rPr>
        <w:fldChar w:fldCharType="end"/>
      </w:r>
      <w:bookmarkEnd w:id="19"/>
    </w:p>
    <w:p w:rsidR="009E5C00" w:rsidRPr="001400B5" w:rsidRDefault="009E5C00" w:rsidP="009E5C00">
      <w:pPr>
        <w:pStyle w:val="NoSpacing"/>
        <w:rPr>
          <w:sz w:val="12"/>
        </w:rPr>
      </w:pPr>
    </w:p>
    <w:tbl>
      <w:tblPr>
        <w:tblStyle w:val="TableGrid"/>
        <w:tblW w:w="0" w:type="auto"/>
        <w:tblLook w:val="04A0" w:firstRow="1" w:lastRow="0" w:firstColumn="1" w:lastColumn="0" w:noHBand="0" w:noVBand="1"/>
        <w:tblCaption w:val="Details on how to complete form and authorization information.  "/>
        <w:tblDescription w:val="NOTICE: All information in the above fields must be complete; incomplete orders may result in delays in receiving the animals.  The undersigned authorizes the DLAR to charge all costs for purchasing and maintenance of the animals against the above account(s).  The undersigned also agrees to accept responsibility that these animals will be used in accordance with Federal, State, and University regulations and policies.  He/she further agrees to house the animals in space provided by the DLAR unless other arrangements have been made and were approved by the UCAC.  Original signatures are required.  If funds are to be drawn from an ETSU departmental account, the signature of the department chair is required.  "/>
      </w:tblPr>
      <w:tblGrid>
        <w:gridCol w:w="9350"/>
      </w:tblGrid>
      <w:tr w:rsidR="009E5C00" w:rsidTr="001400B5">
        <w:trPr>
          <w:tblHeader/>
        </w:trPr>
        <w:tc>
          <w:tcPr>
            <w:tcW w:w="9350" w:type="dxa"/>
          </w:tcPr>
          <w:p w:rsidR="009E5C00" w:rsidRPr="001400B5" w:rsidRDefault="009E5C00" w:rsidP="009E5C00">
            <w:pPr>
              <w:pStyle w:val="NoSpacing"/>
              <w:rPr>
                <w:sz w:val="18"/>
                <w:szCs w:val="18"/>
              </w:rPr>
            </w:pPr>
            <w:r w:rsidRPr="001400B5">
              <w:rPr>
                <w:sz w:val="18"/>
                <w:szCs w:val="18"/>
              </w:rPr>
              <w:t xml:space="preserve">NOTICE: All information in the above fields must be complete; incomplete orders may result in delays in receiving the animals.  The undersigned authorizes the DLAR to charge all costs for purchasing and maintenance of the animals against the above account(s).  The undersigned also agrees to accept responsibility that these animals will be used in accordance with Federal, State, and University regulations and policies.  He/she further agrees to house the animals in space provided by the DLAR unless other arrangements have been made and were approved by the UCAC.  Original signatures are required.  </w:t>
            </w:r>
            <w:r w:rsidR="001400B5" w:rsidRPr="001400B5">
              <w:rPr>
                <w:i/>
                <w:sz w:val="18"/>
                <w:szCs w:val="18"/>
              </w:rPr>
              <w:t xml:space="preserve">If funds are to be drawn from an ETSU departmental account, the signature of the department chair is required.  </w:t>
            </w:r>
          </w:p>
        </w:tc>
      </w:tr>
    </w:tbl>
    <w:p w:rsidR="009E5C00" w:rsidRDefault="009E5C00" w:rsidP="009E5C0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lines"/>
        <w:tblDescription w:val="Principal Investigator Date  Department Chair Date"/>
      </w:tblPr>
      <w:tblGrid>
        <w:gridCol w:w="3420"/>
        <w:gridCol w:w="1170"/>
        <w:gridCol w:w="360"/>
        <w:gridCol w:w="3240"/>
        <w:gridCol w:w="1160"/>
      </w:tblGrid>
      <w:tr w:rsidR="001400B5" w:rsidTr="001400B5">
        <w:trPr>
          <w:tblHeader/>
        </w:trPr>
        <w:tc>
          <w:tcPr>
            <w:tcW w:w="3420" w:type="dxa"/>
          </w:tcPr>
          <w:p w:rsidR="001400B5" w:rsidRDefault="001400B5" w:rsidP="009E5C00">
            <w:pPr>
              <w:pStyle w:val="NoSpacing"/>
            </w:pPr>
            <w:r>
              <w:t>____________________________</w:t>
            </w:r>
          </w:p>
        </w:tc>
        <w:tc>
          <w:tcPr>
            <w:tcW w:w="1170" w:type="dxa"/>
          </w:tcPr>
          <w:p w:rsidR="001400B5" w:rsidRDefault="001400B5" w:rsidP="009E5C00">
            <w:pPr>
              <w:pStyle w:val="NoSpacing"/>
            </w:pPr>
            <w:r>
              <w:t>________</w:t>
            </w:r>
          </w:p>
        </w:tc>
        <w:tc>
          <w:tcPr>
            <w:tcW w:w="360" w:type="dxa"/>
          </w:tcPr>
          <w:p w:rsidR="001400B5" w:rsidRDefault="001400B5" w:rsidP="009E5C00">
            <w:pPr>
              <w:pStyle w:val="NoSpacing"/>
            </w:pPr>
            <w:r>
              <w:t>/</w:t>
            </w:r>
          </w:p>
        </w:tc>
        <w:tc>
          <w:tcPr>
            <w:tcW w:w="3240" w:type="dxa"/>
          </w:tcPr>
          <w:p w:rsidR="001400B5" w:rsidRDefault="001400B5" w:rsidP="009E5C00">
            <w:pPr>
              <w:pStyle w:val="NoSpacing"/>
            </w:pPr>
            <w:r>
              <w:t>___________________________</w:t>
            </w:r>
          </w:p>
        </w:tc>
        <w:tc>
          <w:tcPr>
            <w:tcW w:w="1160" w:type="dxa"/>
          </w:tcPr>
          <w:p w:rsidR="001400B5" w:rsidRDefault="001400B5" w:rsidP="009E5C00">
            <w:pPr>
              <w:pStyle w:val="NoSpacing"/>
            </w:pPr>
            <w:r>
              <w:t>________</w:t>
            </w:r>
          </w:p>
        </w:tc>
      </w:tr>
      <w:tr w:rsidR="001400B5" w:rsidTr="001400B5">
        <w:tc>
          <w:tcPr>
            <w:tcW w:w="3420" w:type="dxa"/>
          </w:tcPr>
          <w:p w:rsidR="001400B5" w:rsidRDefault="001400B5" w:rsidP="009E5C00">
            <w:pPr>
              <w:pStyle w:val="NoSpacing"/>
            </w:pPr>
            <w:r>
              <w:t>Principal Investigator</w:t>
            </w:r>
          </w:p>
        </w:tc>
        <w:tc>
          <w:tcPr>
            <w:tcW w:w="1170" w:type="dxa"/>
          </w:tcPr>
          <w:p w:rsidR="001400B5" w:rsidRDefault="001400B5" w:rsidP="009E5C00">
            <w:pPr>
              <w:pStyle w:val="NoSpacing"/>
            </w:pPr>
            <w:r>
              <w:t>Date</w:t>
            </w:r>
          </w:p>
        </w:tc>
        <w:tc>
          <w:tcPr>
            <w:tcW w:w="360" w:type="dxa"/>
          </w:tcPr>
          <w:p w:rsidR="001400B5" w:rsidRDefault="001400B5" w:rsidP="009E5C00">
            <w:pPr>
              <w:pStyle w:val="NoSpacing"/>
            </w:pPr>
            <w:r>
              <w:t>/</w:t>
            </w:r>
          </w:p>
        </w:tc>
        <w:tc>
          <w:tcPr>
            <w:tcW w:w="3240" w:type="dxa"/>
          </w:tcPr>
          <w:p w:rsidR="001400B5" w:rsidRDefault="001400B5" w:rsidP="009E5C00">
            <w:pPr>
              <w:pStyle w:val="NoSpacing"/>
            </w:pPr>
            <w:r>
              <w:t>Department Chair</w:t>
            </w:r>
          </w:p>
        </w:tc>
        <w:tc>
          <w:tcPr>
            <w:tcW w:w="1160" w:type="dxa"/>
          </w:tcPr>
          <w:p w:rsidR="001400B5" w:rsidRDefault="001400B5" w:rsidP="009E5C00">
            <w:pPr>
              <w:pStyle w:val="NoSpacing"/>
            </w:pPr>
            <w:r>
              <w:t>Date</w:t>
            </w:r>
          </w:p>
        </w:tc>
      </w:tr>
    </w:tbl>
    <w:p w:rsidR="001400B5" w:rsidRPr="001400B5" w:rsidRDefault="001400B5" w:rsidP="009E5C00">
      <w:pPr>
        <w:pStyle w:val="NoSpacing"/>
        <w:rPr>
          <w:sz w:val="20"/>
        </w:rPr>
      </w:pPr>
    </w:p>
    <w:tbl>
      <w:tblPr>
        <w:tblStyle w:val="TableGrid"/>
        <w:tblW w:w="0" w:type="auto"/>
        <w:tblLook w:val="04A0" w:firstRow="1" w:lastRow="0" w:firstColumn="1" w:lastColumn="0" w:noHBand="0" w:noVBand="1"/>
        <w:tblCaption w:val="for DLAR use only, ordering information"/>
        <w:tblDescription w:val="For DLAR use only.  Order date, ship or arrival date, ordered by, comments.  "/>
      </w:tblPr>
      <w:tblGrid>
        <w:gridCol w:w="1255"/>
        <w:gridCol w:w="3240"/>
        <w:gridCol w:w="4855"/>
      </w:tblGrid>
      <w:tr w:rsidR="001400B5" w:rsidTr="00CF6CD3">
        <w:trPr>
          <w:tblHeader/>
        </w:trPr>
        <w:tc>
          <w:tcPr>
            <w:tcW w:w="1255" w:type="dxa"/>
            <w:vMerge w:val="restart"/>
          </w:tcPr>
          <w:p w:rsidR="001400B5" w:rsidRPr="001400B5" w:rsidRDefault="001400B5" w:rsidP="009E5C00">
            <w:pPr>
              <w:pStyle w:val="NoSpacing"/>
              <w:rPr>
                <w:b/>
              </w:rPr>
            </w:pPr>
            <w:r w:rsidRPr="001400B5">
              <w:rPr>
                <w:b/>
              </w:rPr>
              <w:t>for DLAR use only</w:t>
            </w:r>
          </w:p>
        </w:tc>
        <w:tc>
          <w:tcPr>
            <w:tcW w:w="3240" w:type="dxa"/>
          </w:tcPr>
          <w:p w:rsidR="001400B5" w:rsidRPr="001400B5" w:rsidRDefault="001400B5" w:rsidP="009E5C00">
            <w:pPr>
              <w:pStyle w:val="NoSpacing"/>
            </w:pPr>
            <w:r w:rsidRPr="001400B5">
              <w:t xml:space="preserve">Order date: </w:t>
            </w:r>
          </w:p>
        </w:tc>
        <w:tc>
          <w:tcPr>
            <w:tcW w:w="4855" w:type="dxa"/>
            <w:vMerge w:val="restart"/>
          </w:tcPr>
          <w:p w:rsidR="001400B5" w:rsidRDefault="001400B5" w:rsidP="009E5C00">
            <w:pPr>
              <w:pStyle w:val="NoSpacing"/>
            </w:pPr>
            <w:r>
              <w:t>Comments:</w:t>
            </w:r>
          </w:p>
        </w:tc>
      </w:tr>
      <w:tr w:rsidR="001400B5" w:rsidTr="00CF6CD3">
        <w:trPr>
          <w:tblHeader/>
        </w:trPr>
        <w:tc>
          <w:tcPr>
            <w:tcW w:w="1255" w:type="dxa"/>
            <w:vMerge/>
          </w:tcPr>
          <w:p w:rsidR="001400B5" w:rsidRDefault="001400B5" w:rsidP="009E5C00">
            <w:pPr>
              <w:pStyle w:val="NoSpacing"/>
            </w:pPr>
          </w:p>
        </w:tc>
        <w:tc>
          <w:tcPr>
            <w:tcW w:w="3240" w:type="dxa"/>
          </w:tcPr>
          <w:p w:rsidR="001400B5" w:rsidRPr="001400B5" w:rsidRDefault="001400B5" w:rsidP="009E5C00">
            <w:pPr>
              <w:pStyle w:val="NoSpacing"/>
            </w:pPr>
            <w:r w:rsidRPr="001400B5">
              <w:t>Ship/arrival date:</w:t>
            </w:r>
          </w:p>
        </w:tc>
        <w:tc>
          <w:tcPr>
            <w:tcW w:w="4855" w:type="dxa"/>
            <w:vMerge/>
          </w:tcPr>
          <w:p w:rsidR="001400B5" w:rsidRDefault="001400B5" w:rsidP="009E5C00">
            <w:pPr>
              <w:pStyle w:val="NoSpacing"/>
            </w:pPr>
          </w:p>
        </w:tc>
      </w:tr>
      <w:tr w:rsidR="001400B5" w:rsidTr="00CF6CD3">
        <w:trPr>
          <w:tblHeader/>
        </w:trPr>
        <w:tc>
          <w:tcPr>
            <w:tcW w:w="1255" w:type="dxa"/>
            <w:vMerge/>
          </w:tcPr>
          <w:p w:rsidR="001400B5" w:rsidRDefault="001400B5" w:rsidP="009E5C00">
            <w:pPr>
              <w:pStyle w:val="NoSpacing"/>
            </w:pPr>
          </w:p>
        </w:tc>
        <w:tc>
          <w:tcPr>
            <w:tcW w:w="3240" w:type="dxa"/>
          </w:tcPr>
          <w:p w:rsidR="001400B5" w:rsidRPr="001400B5" w:rsidRDefault="001400B5" w:rsidP="009E5C00">
            <w:pPr>
              <w:pStyle w:val="NoSpacing"/>
            </w:pPr>
            <w:r w:rsidRPr="001400B5">
              <w:t>Ordered by:</w:t>
            </w:r>
          </w:p>
        </w:tc>
        <w:tc>
          <w:tcPr>
            <w:tcW w:w="4855" w:type="dxa"/>
            <w:vMerge/>
          </w:tcPr>
          <w:p w:rsidR="001400B5" w:rsidRDefault="001400B5" w:rsidP="009E5C00">
            <w:pPr>
              <w:pStyle w:val="NoSpacing"/>
            </w:pPr>
          </w:p>
        </w:tc>
      </w:tr>
    </w:tbl>
    <w:p w:rsidR="00CF6CD3" w:rsidRPr="009E5C00" w:rsidRDefault="00CF6CD3" w:rsidP="009E5C00">
      <w:pPr>
        <w:pStyle w:val="NoSpacing"/>
      </w:pPr>
    </w:p>
    <w:sectPr w:rsidR="00CF6CD3" w:rsidRPr="009E5C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BB" w:rsidRDefault="006200BB" w:rsidP="00C8137E">
      <w:pPr>
        <w:spacing w:after="0" w:line="240" w:lineRule="auto"/>
      </w:pPr>
      <w:r>
        <w:separator/>
      </w:r>
    </w:p>
  </w:endnote>
  <w:endnote w:type="continuationSeparator" w:id="0">
    <w:p w:rsidR="006200BB" w:rsidRDefault="006200BB" w:rsidP="00C8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BB" w:rsidRDefault="006200BB" w:rsidP="00C8137E">
      <w:pPr>
        <w:spacing w:after="0" w:line="240" w:lineRule="auto"/>
      </w:pPr>
      <w:r>
        <w:separator/>
      </w:r>
    </w:p>
  </w:footnote>
  <w:footnote w:type="continuationSeparator" w:id="0">
    <w:p w:rsidR="006200BB" w:rsidRDefault="006200BB" w:rsidP="00C8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078D49A41CC446497E8D5258FCA90BF"/>
      </w:placeholder>
      <w:temporary/>
      <w:showingPlcHdr/>
      <w15:appearance w15:val="hidden"/>
    </w:sdtPr>
    <w:sdtEndPr/>
    <w:sdtContent>
      <w:p w:rsidR="00C8137E" w:rsidRPr="001400B5" w:rsidRDefault="00C8137E" w:rsidP="00C8137E">
        <w:pPr>
          <w:pStyle w:val="Header"/>
          <w:jc w:val="right"/>
          <w:rPr>
            <w:sz w:val="16"/>
            <w:szCs w:val="16"/>
          </w:rPr>
        </w:pPr>
        <w:r w:rsidRPr="001400B5">
          <w:rPr>
            <w:sz w:val="16"/>
            <w:szCs w:val="16"/>
          </w:rPr>
          <w:t>East Tennessee State Univeristy</w:t>
        </w:r>
      </w:p>
      <w:p w:rsidR="00C8137E" w:rsidRPr="001400B5" w:rsidRDefault="00C8137E" w:rsidP="00C8137E">
        <w:pPr>
          <w:pStyle w:val="Header"/>
          <w:jc w:val="right"/>
          <w:rPr>
            <w:sz w:val="16"/>
            <w:szCs w:val="16"/>
          </w:rPr>
        </w:pPr>
        <w:r w:rsidRPr="001400B5">
          <w:rPr>
            <w:sz w:val="16"/>
            <w:szCs w:val="16"/>
          </w:rPr>
          <w:t>Division of Laboratory Animal Resources</w:t>
        </w:r>
      </w:p>
      <w:p w:rsidR="00C8137E" w:rsidRPr="001400B5" w:rsidRDefault="00C8137E" w:rsidP="00C8137E">
        <w:pPr>
          <w:pStyle w:val="Header"/>
          <w:jc w:val="right"/>
          <w:rPr>
            <w:sz w:val="16"/>
            <w:szCs w:val="16"/>
          </w:rPr>
        </w:pPr>
        <w:r w:rsidRPr="001400B5">
          <w:rPr>
            <w:sz w:val="16"/>
            <w:szCs w:val="16"/>
          </w:rPr>
          <w:t>Box 70418</w:t>
        </w:r>
      </w:p>
      <w:p w:rsidR="00C8137E" w:rsidRPr="001400B5" w:rsidRDefault="00C8137E" w:rsidP="00C8137E">
        <w:pPr>
          <w:pStyle w:val="Header"/>
          <w:jc w:val="right"/>
          <w:rPr>
            <w:sz w:val="16"/>
            <w:szCs w:val="16"/>
          </w:rPr>
        </w:pPr>
        <w:r w:rsidRPr="001400B5">
          <w:rPr>
            <w:sz w:val="16"/>
            <w:szCs w:val="16"/>
          </w:rPr>
          <w:t>Johnson City, TN 37614</w:t>
        </w:r>
      </w:p>
      <w:p w:rsidR="00C8137E" w:rsidRDefault="00C8137E" w:rsidP="00C8137E">
        <w:pPr>
          <w:pStyle w:val="Header"/>
          <w:jc w:val="right"/>
        </w:pPr>
        <w:r w:rsidRPr="001400B5">
          <w:rPr>
            <w:sz w:val="16"/>
            <w:szCs w:val="16"/>
          </w:rPr>
          <w:t>(423) 439-8819</w:t>
        </w:r>
      </w:p>
    </w:sdtContent>
  </w:sdt>
  <w:p w:rsidR="00C8137E" w:rsidRDefault="00C81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04"/>
    <w:rsid w:val="00004A6B"/>
    <w:rsid w:val="00035E32"/>
    <w:rsid w:val="000921D6"/>
    <w:rsid w:val="001400B5"/>
    <w:rsid w:val="00233CB1"/>
    <w:rsid w:val="002400EC"/>
    <w:rsid w:val="002A4F01"/>
    <w:rsid w:val="0031540B"/>
    <w:rsid w:val="003865CD"/>
    <w:rsid w:val="005847AB"/>
    <w:rsid w:val="006200BB"/>
    <w:rsid w:val="00794DA9"/>
    <w:rsid w:val="0082491C"/>
    <w:rsid w:val="0084130E"/>
    <w:rsid w:val="008D5445"/>
    <w:rsid w:val="009761DD"/>
    <w:rsid w:val="009E5C00"/>
    <w:rsid w:val="00AE2CE5"/>
    <w:rsid w:val="00C4440B"/>
    <w:rsid w:val="00C8137E"/>
    <w:rsid w:val="00CA0C81"/>
    <w:rsid w:val="00CF6CD3"/>
    <w:rsid w:val="00D70A24"/>
    <w:rsid w:val="00D7190C"/>
    <w:rsid w:val="00E55E82"/>
    <w:rsid w:val="00F2190F"/>
    <w:rsid w:val="00F3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CA39"/>
  <w15:chartTrackingRefBased/>
  <w15:docId w15:val="{83A7B3DC-2274-4597-9CF8-B8A1350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B0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30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B0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30B04"/>
    <w:rPr>
      <w:color w:val="808080"/>
    </w:rPr>
  </w:style>
  <w:style w:type="paragraph" w:styleId="NoSpacing">
    <w:name w:val="No Spacing"/>
    <w:uiPriority w:val="1"/>
    <w:qFormat/>
    <w:rsid w:val="00C8137E"/>
    <w:pPr>
      <w:spacing w:after="0" w:line="240" w:lineRule="auto"/>
    </w:pPr>
  </w:style>
  <w:style w:type="paragraph" w:styleId="Header">
    <w:name w:val="header"/>
    <w:basedOn w:val="Normal"/>
    <w:link w:val="HeaderChar"/>
    <w:uiPriority w:val="99"/>
    <w:unhideWhenUsed/>
    <w:rsid w:val="00C8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7E"/>
  </w:style>
  <w:style w:type="paragraph" w:styleId="Footer">
    <w:name w:val="footer"/>
    <w:basedOn w:val="Normal"/>
    <w:link w:val="FooterChar"/>
    <w:uiPriority w:val="99"/>
    <w:unhideWhenUsed/>
    <w:rsid w:val="00C8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7E"/>
  </w:style>
  <w:style w:type="table" w:styleId="TableGrid">
    <w:name w:val="Table Grid"/>
    <w:basedOn w:val="TableNormal"/>
    <w:uiPriority w:val="39"/>
    <w:rsid w:val="009E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8D49A41CC446497E8D5258FCA90BF"/>
        <w:category>
          <w:name w:val="General"/>
          <w:gallery w:val="placeholder"/>
        </w:category>
        <w:types>
          <w:type w:val="bbPlcHdr"/>
        </w:types>
        <w:behaviors>
          <w:behavior w:val="content"/>
        </w:behaviors>
        <w:guid w:val="{19762136-9A1D-4637-BECF-577C0A26C211}"/>
      </w:docPartPr>
      <w:docPartBody>
        <w:p w:rsidR="000F5AB5" w:rsidRDefault="000F5AB5" w:rsidP="00C8137E">
          <w:pPr>
            <w:pStyle w:val="Header"/>
            <w:jc w:val="right"/>
          </w:pPr>
          <w:r>
            <w:t>East Tennessee State Univeristy</w:t>
          </w:r>
        </w:p>
        <w:p w:rsidR="000F5AB5" w:rsidRDefault="000F5AB5" w:rsidP="00C8137E">
          <w:pPr>
            <w:pStyle w:val="Header"/>
            <w:jc w:val="right"/>
          </w:pPr>
          <w:r>
            <w:t>Division of Laboratory Animal Resources</w:t>
          </w:r>
        </w:p>
        <w:p w:rsidR="000F5AB5" w:rsidRDefault="000F5AB5" w:rsidP="00C8137E">
          <w:pPr>
            <w:pStyle w:val="Header"/>
            <w:jc w:val="right"/>
          </w:pPr>
          <w:r>
            <w:t>Box 70418</w:t>
          </w:r>
        </w:p>
        <w:p w:rsidR="000F5AB5" w:rsidRDefault="000F5AB5" w:rsidP="00C8137E">
          <w:pPr>
            <w:pStyle w:val="Header"/>
            <w:jc w:val="right"/>
          </w:pPr>
          <w:r>
            <w:t>Johnson City, TN 37614</w:t>
          </w:r>
        </w:p>
        <w:p w:rsidR="000F2807" w:rsidRDefault="000F5AB5" w:rsidP="000F5AB5">
          <w:pPr>
            <w:pStyle w:val="5078D49A41CC446497E8D5258FCA90BF"/>
          </w:pPr>
          <w:r>
            <w:t>(423) 439-8819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B5"/>
    <w:rsid w:val="000414BD"/>
    <w:rsid w:val="000F2807"/>
    <w:rsid w:val="000F5AB5"/>
    <w:rsid w:val="0025122B"/>
    <w:rsid w:val="0063456E"/>
    <w:rsid w:val="00907992"/>
    <w:rsid w:val="00AB547E"/>
    <w:rsid w:val="00BA3605"/>
    <w:rsid w:val="00C706A1"/>
    <w:rsid w:val="00D8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605"/>
    <w:rPr>
      <w:color w:val="808080"/>
    </w:rPr>
  </w:style>
  <w:style w:type="paragraph" w:customStyle="1" w:styleId="5078D49A41CC446497E8D5258FCA90BF">
    <w:name w:val="5078D49A41CC446497E8D5258FCA90BF"/>
    <w:rsid w:val="000F5AB5"/>
  </w:style>
  <w:style w:type="paragraph" w:customStyle="1" w:styleId="43BD7E2CDEC443E697887E3EF640F413">
    <w:name w:val="43BD7E2CDEC443E697887E3EF640F413"/>
    <w:rsid w:val="000F5AB5"/>
    <w:pPr>
      <w:spacing w:after="0" w:line="240" w:lineRule="auto"/>
    </w:pPr>
    <w:rPr>
      <w:rFonts w:eastAsiaTheme="minorHAnsi"/>
    </w:rPr>
  </w:style>
  <w:style w:type="paragraph" w:customStyle="1" w:styleId="CD1F189DEB81408D88C0A14B086C2F37">
    <w:name w:val="CD1F189DEB81408D88C0A14B086C2F37"/>
    <w:rsid w:val="000F5AB5"/>
    <w:rPr>
      <w:rFonts w:eastAsiaTheme="minorHAnsi"/>
    </w:rPr>
  </w:style>
  <w:style w:type="paragraph" w:customStyle="1" w:styleId="5F6BDBB0382E4A809C32FE6A38790954">
    <w:name w:val="5F6BDBB0382E4A809C32FE6A38790954"/>
    <w:rsid w:val="000F5AB5"/>
    <w:rPr>
      <w:rFonts w:eastAsiaTheme="minorHAnsi"/>
    </w:rPr>
  </w:style>
  <w:style w:type="paragraph" w:styleId="Title">
    <w:name w:val="Title"/>
    <w:basedOn w:val="Normal"/>
    <w:next w:val="Normal"/>
    <w:link w:val="TitleChar"/>
    <w:uiPriority w:val="10"/>
    <w:qFormat/>
    <w:rsid w:val="000F5A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A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F5AB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5AB5"/>
    <w:rPr>
      <w:rFonts w:eastAsiaTheme="minorHAnsi"/>
    </w:rPr>
  </w:style>
  <w:style w:type="paragraph" w:customStyle="1" w:styleId="301238C90CC14A52B0C493E1D7DA36F3">
    <w:name w:val="301238C90CC14A52B0C493E1D7DA36F3"/>
    <w:rsid w:val="00D82D80"/>
  </w:style>
  <w:style w:type="paragraph" w:customStyle="1" w:styleId="C498C93B5B594C3487818F5C6FA30C76">
    <w:name w:val="C498C93B5B594C3487818F5C6FA30C76"/>
    <w:rsid w:val="00D82D80"/>
  </w:style>
  <w:style w:type="paragraph" w:customStyle="1" w:styleId="71FEABDFC912498093BF9CA3F69E7BF9">
    <w:name w:val="71FEABDFC912498093BF9CA3F69E7BF9"/>
    <w:rsid w:val="00D82D80"/>
  </w:style>
  <w:style w:type="paragraph" w:customStyle="1" w:styleId="EEBE2D92770A4F7C8CF6B95E98F04472">
    <w:name w:val="EEBE2D92770A4F7C8CF6B95E98F04472"/>
    <w:rsid w:val="00D82D80"/>
  </w:style>
  <w:style w:type="paragraph" w:customStyle="1" w:styleId="EDE5156F285545D28D3243E1E6C3627B">
    <w:name w:val="EDE5156F285545D28D3243E1E6C3627B"/>
    <w:rsid w:val="00D82D80"/>
  </w:style>
  <w:style w:type="paragraph" w:customStyle="1" w:styleId="5F435E3602FA4C2396512EE6301A458D">
    <w:name w:val="5F435E3602FA4C2396512EE6301A458D"/>
    <w:rsid w:val="00D82D80"/>
  </w:style>
  <w:style w:type="paragraph" w:customStyle="1" w:styleId="01D226CDD70E4724BDB8F17E3F051727">
    <w:name w:val="01D226CDD70E4724BDB8F17E3F051727"/>
    <w:rsid w:val="00D82D80"/>
  </w:style>
  <w:style w:type="paragraph" w:customStyle="1" w:styleId="D85D64E4AB2047AD8A056B0BA4D7CA76">
    <w:name w:val="D85D64E4AB2047AD8A056B0BA4D7CA76"/>
    <w:rsid w:val="00D82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8</cp:revision>
  <cp:lastPrinted>2016-12-01T20:49:00Z</cp:lastPrinted>
  <dcterms:created xsi:type="dcterms:W3CDTF">2016-12-01T19:59:00Z</dcterms:created>
  <dcterms:modified xsi:type="dcterms:W3CDTF">2016-12-08T20:37:00Z</dcterms:modified>
</cp:coreProperties>
</file>