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BD" w:rsidRPr="002C56BE" w:rsidRDefault="002C56BE" w:rsidP="00371B1F">
      <w:pPr>
        <w:spacing w:after="0"/>
        <w:jc w:val="center"/>
        <w:rPr>
          <w:rFonts w:ascii="Times New Roman" w:hAnsi="Times New Roman" w:cs="Times New Roman"/>
          <w:b/>
          <w:sz w:val="24"/>
          <w:szCs w:val="24"/>
        </w:rPr>
      </w:pPr>
      <w:r w:rsidRPr="002C56BE">
        <w:rPr>
          <w:rFonts w:ascii="Times New Roman" w:hAnsi="Times New Roman" w:cs="Times New Roman"/>
          <w:b/>
          <w:sz w:val="24"/>
          <w:szCs w:val="24"/>
        </w:rPr>
        <w:t xml:space="preserve">Fall </w:t>
      </w:r>
      <w:r w:rsidR="00371B1F" w:rsidRPr="002C56BE">
        <w:rPr>
          <w:rFonts w:ascii="Times New Roman" w:hAnsi="Times New Roman" w:cs="Times New Roman"/>
          <w:b/>
          <w:sz w:val="24"/>
          <w:szCs w:val="24"/>
        </w:rPr>
        <w:t>2016 Faculty Convocation</w:t>
      </w:r>
    </w:p>
    <w:p w:rsidR="00371B1F" w:rsidRPr="002C56BE" w:rsidRDefault="00371B1F" w:rsidP="00371B1F">
      <w:pPr>
        <w:spacing w:after="0"/>
        <w:jc w:val="center"/>
        <w:rPr>
          <w:rFonts w:ascii="Times New Roman" w:hAnsi="Times New Roman" w:cs="Times New Roman"/>
          <w:b/>
          <w:sz w:val="24"/>
          <w:szCs w:val="24"/>
        </w:rPr>
      </w:pPr>
      <w:r w:rsidRPr="002C56BE">
        <w:rPr>
          <w:rFonts w:ascii="Times New Roman" w:hAnsi="Times New Roman" w:cs="Times New Roman"/>
          <w:b/>
          <w:sz w:val="24"/>
          <w:szCs w:val="24"/>
        </w:rPr>
        <w:t>August 19, 2016</w:t>
      </w:r>
    </w:p>
    <w:p w:rsidR="00371B1F" w:rsidRPr="00AC4D19" w:rsidRDefault="00371B1F">
      <w:pPr>
        <w:rPr>
          <w:rFonts w:ascii="Times New Roman" w:hAnsi="Times New Roman" w:cs="Times New Roman"/>
          <w:sz w:val="24"/>
          <w:szCs w:val="24"/>
        </w:rPr>
      </w:pPr>
      <w:r w:rsidRPr="00AC4D19">
        <w:rPr>
          <w:rFonts w:ascii="Times New Roman" w:hAnsi="Times New Roman" w:cs="Times New Roman"/>
          <w:sz w:val="24"/>
          <w:szCs w:val="24"/>
        </w:rPr>
        <w:tab/>
      </w:r>
    </w:p>
    <w:p w:rsidR="00371B1F" w:rsidRPr="002C56BE" w:rsidRDefault="00371B1F" w:rsidP="002C56BE">
      <w:pPr>
        <w:spacing w:after="240" w:line="360" w:lineRule="auto"/>
        <w:jc w:val="both"/>
        <w:rPr>
          <w:rFonts w:ascii="Times New Roman" w:hAnsi="Times New Roman" w:cs="Times New Roman"/>
          <w:sz w:val="36"/>
          <w:szCs w:val="36"/>
        </w:rPr>
      </w:pPr>
      <w:r w:rsidRPr="004112F7">
        <w:rPr>
          <w:rFonts w:ascii="Times New Roman" w:hAnsi="Times New Roman" w:cs="Times New Roman"/>
          <w:sz w:val="24"/>
          <w:szCs w:val="24"/>
        </w:rPr>
        <w:tab/>
      </w:r>
      <w:r w:rsidRPr="002C56BE">
        <w:rPr>
          <w:rFonts w:ascii="Times New Roman" w:hAnsi="Times New Roman" w:cs="Times New Roman"/>
          <w:sz w:val="36"/>
          <w:szCs w:val="36"/>
        </w:rPr>
        <w:t xml:space="preserve">Thank you, and good morning.  </w:t>
      </w:r>
      <w:r w:rsidR="00CD311C" w:rsidRPr="002C56BE">
        <w:rPr>
          <w:rFonts w:ascii="Times New Roman" w:hAnsi="Times New Roman" w:cs="Times New Roman"/>
          <w:sz w:val="36"/>
          <w:szCs w:val="36"/>
        </w:rPr>
        <w:t xml:space="preserve">I am excited to welcome you to </w:t>
      </w:r>
      <w:r w:rsidR="00A92069" w:rsidRPr="002C56BE">
        <w:rPr>
          <w:rFonts w:ascii="Times New Roman" w:hAnsi="Times New Roman" w:cs="Times New Roman"/>
          <w:sz w:val="36"/>
          <w:szCs w:val="36"/>
        </w:rPr>
        <w:t>the start of the 2016-17 academic year at</w:t>
      </w:r>
      <w:r w:rsidR="00CD311C" w:rsidRPr="002C56BE">
        <w:rPr>
          <w:rFonts w:ascii="Times New Roman" w:hAnsi="Times New Roman" w:cs="Times New Roman"/>
          <w:sz w:val="36"/>
          <w:szCs w:val="36"/>
        </w:rPr>
        <w:t xml:space="preserve"> East Tennessee State University.  </w:t>
      </w:r>
      <w:r w:rsidR="00A92069" w:rsidRPr="002C56BE">
        <w:rPr>
          <w:rFonts w:ascii="Times New Roman" w:hAnsi="Times New Roman" w:cs="Times New Roman"/>
          <w:sz w:val="36"/>
          <w:szCs w:val="36"/>
        </w:rPr>
        <w:t>O</w:t>
      </w:r>
      <w:r w:rsidR="00CD311C" w:rsidRPr="002C56BE">
        <w:rPr>
          <w:rFonts w:ascii="Times New Roman" w:hAnsi="Times New Roman" w:cs="Times New Roman"/>
          <w:sz w:val="36"/>
          <w:szCs w:val="36"/>
        </w:rPr>
        <w:t xml:space="preserve">ther than Commencement, this is my </w:t>
      </w:r>
      <w:r w:rsidR="00AC691A" w:rsidRPr="002C56BE">
        <w:rPr>
          <w:rFonts w:ascii="Times New Roman" w:hAnsi="Times New Roman" w:cs="Times New Roman"/>
          <w:sz w:val="36"/>
          <w:szCs w:val="36"/>
        </w:rPr>
        <w:t xml:space="preserve">favorite time of the year.  </w:t>
      </w:r>
      <w:r w:rsidR="00CD311C" w:rsidRPr="002C56BE">
        <w:rPr>
          <w:rFonts w:ascii="Times New Roman" w:hAnsi="Times New Roman" w:cs="Times New Roman"/>
          <w:sz w:val="36"/>
          <w:szCs w:val="36"/>
        </w:rPr>
        <w:t xml:space="preserve">August </w:t>
      </w:r>
      <w:r w:rsidR="00A92069" w:rsidRPr="002C56BE">
        <w:rPr>
          <w:rFonts w:ascii="Times New Roman" w:hAnsi="Times New Roman" w:cs="Times New Roman"/>
          <w:sz w:val="36"/>
          <w:szCs w:val="36"/>
        </w:rPr>
        <w:t xml:space="preserve">brings </w:t>
      </w:r>
      <w:r w:rsidR="00CD311C" w:rsidRPr="002C56BE">
        <w:rPr>
          <w:rFonts w:ascii="Times New Roman" w:hAnsi="Times New Roman" w:cs="Times New Roman"/>
          <w:sz w:val="36"/>
          <w:szCs w:val="36"/>
        </w:rPr>
        <w:t xml:space="preserve">a sense of </w:t>
      </w:r>
      <w:r w:rsidR="00A92069" w:rsidRPr="002C56BE">
        <w:rPr>
          <w:rFonts w:ascii="Times New Roman" w:hAnsi="Times New Roman" w:cs="Times New Roman"/>
          <w:sz w:val="36"/>
          <w:szCs w:val="36"/>
        </w:rPr>
        <w:t xml:space="preserve">academic renewal as we prepare to return the classroom, as well as </w:t>
      </w:r>
      <w:r w:rsidR="00CD311C" w:rsidRPr="002C56BE">
        <w:rPr>
          <w:rFonts w:ascii="Times New Roman" w:hAnsi="Times New Roman" w:cs="Times New Roman"/>
          <w:sz w:val="36"/>
          <w:szCs w:val="36"/>
        </w:rPr>
        <w:t xml:space="preserve">energy and excitement </w:t>
      </w:r>
      <w:r w:rsidR="00A92069" w:rsidRPr="002C56BE">
        <w:rPr>
          <w:rFonts w:ascii="Times New Roman" w:hAnsi="Times New Roman" w:cs="Times New Roman"/>
          <w:sz w:val="36"/>
          <w:szCs w:val="36"/>
        </w:rPr>
        <w:t>as our new students prepare to begin their academic journeys.</w:t>
      </w:r>
    </w:p>
    <w:p w:rsidR="00AC4D19" w:rsidRPr="002C56BE" w:rsidRDefault="00AC4D19" w:rsidP="002C56BE">
      <w:pPr>
        <w:spacing w:after="240" w:line="360" w:lineRule="auto"/>
        <w:jc w:val="both"/>
        <w:rPr>
          <w:rFonts w:ascii="Times New Roman" w:hAnsi="Times New Roman" w:cs="Times New Roman"/>
          <w:sz w:val="36"/>
          <w:szCs w:val="36"/>
        </w:rPr>
      </w:pPr>
      <w:r w:rsidRPr="002C56BE">
        <w:rPr>
          <w:rFonts w:ascii="Times New Roman" w:hAnsi="Times New Roman" w:cs="Times New Roman"/>
          <w:sz w:val="36"/>
          <w:szCs w:val="36"/>
        </w:rPr>
        <w:tab/>
      </w:r>
      <w:r w:rsidR="00CD311C" w:rsidRPr="002C56BE">
        <w:rPr>
          <w:rFonts w:ascii="Times New Roman" w:hAnsi="Times New Roman" w:cs="Times New Roman"/>
          <w:sz w:val="36"/>
          <w:szCs w:val="36"/>
        </w:rPr>
        <w:t>I want to ext</w:t>
      </w:r>
      <w:r w:rsidR="0030375C" w:rsidRPr="002C56BE">
        <w:rPr>
          <w:rFonts w:ascii="Times New Roman" w:hAnsi="Times New Roman" w:cs="Times New Roman"/>
          <w:sz w:val="36"/>
          <w:szCs w:val="36"/>
        </w:rPr>
        <w:t xml:space="preserve">end special greetings to the more than 80 </w:t>
      </w:r>
      <w:r w:rsidR="00CD311C" w:rsidRPr="002C56BE">
        <w:rPr>
          <w:rFonts w:ascii="Times New Roman" w:hAnsi="Times New Roman" w:cs="Times New Roman"/>
          <w:sz w:val="36"/>
          <w:szCs w:val="36"/>
        </w:rPr>
        <w:t>new faculty members who a</w:t>
      </w:r>
      <w:r w:rsidRPr="002C56BE">
        <w:rPr>
          <w:rFonts w:ascii="Times New Roman" w:hAnsi="Times New Roman" w:cs="Times New Roman"/>
          <w:sz w:val="36"/>
          <w:szCs w:val="36"/>
        </w:rPr>
        <w:t>re joining the ETSU family</w:t>
      </w:r>
      <w:r w:rsidR="00A92069" w:rsidRPr="002C56BE">
        <w:rPr>
          <w:rFonts w:ascii="Times New Roman" w:hAnsi="Times New Roman" w:cs="Times New Roman"/>
          <w:sz w:val="36"/>
          <w:szCs w:val="36"/>
        </w:rPr>
        <w:t xml:space="preserve"> this fall</w:t>
      </w:r>
      <w:r w:rsidR="00CD311C" w:rsidRPr="002C56BE">
        <w:rPr>
          <w:rFonts w:ascii="Times New Roman" w:hAnsi="Times New Roman" w:cs="Times New Roman"/>
          <w:sz w:val="36"/>
          <w:szCs w:val="36"/>
        </w:rPr>
        <w:t xml:space="preserve">.  My wife Donna and I had the privilege of meeting many of you this past weekend at </w:t>
      </w:r>
      <w:proofErr w:type="spellStart"/>
      <w:r w:rsidR="00CD311C" w:rsidRPr="002C56BE">
        <w:rPr>
          <w:rFonts w:ascii="Times New Roman" w:hAnsi="Times New Roman" w:cs="Times New Roman"/>
          <w:sz w:val="36"/>
          <w:szCs w:val="36"/>
        </w:rPr>
        <w:t>Shelbridge</w:t>
      </w:r>
      <w:proofErr w:type="spellEnd"/>
      <w:r w:rsidR="00CD311C" w:rsidRPr="002C56BE">
        <w:rPr>
          <w:rFonts w:ascii="Times New Roman" w:hAnsi="Times New Roman" w:cs="Times New Roman"/>
          <w:sz w:val="36"/>
          <w:szCs w:val="36"/>
        </w:rPr>
        <w:t xml:space="preserve">.  Let me again say what an honor it is that you chose East Tennessee State University as </w:t>
      </w:r>
      <w:r w:rsidR="00A92069" w:rsidRPr="002C56BE">
        <w:rPr>
          <w:rFonts w:ascii="Times New Roman" w:hAnsi="Times New Roman" w:cs="Times New Roman"/>
          <w:sz w:val="36"/>
          <w:szCs w:val="36"/>
        </w:rPr>
        <w:t xml:space="preserve">your new academic home. </w:t>
      </w:r>
    </w:p>
    <w:p w:rsidR="002C56BE" w:rsidRDefault="005A27B6" w:rsidP="002C56BE">
      <w:pPr>
        <w:spacing w:after="240" w:line="360" w:lineRule="auto"/>
        <w:jc w:val="both"/>
        <w:rPr>
          <w:rFonts w:ascii="Times New Roman" w:hAnsi="Times New Roman" w:cs="Times New Roman"/>
          <w:sz w:val="36"/>
          <w:szCs w:val="36"/>
        </w:rPr>
      </w:pPr>
      <w:r w:rsidRPr="002C56BE">
        <w:rPr>
          <w:rFonts w:ascii="Times New Roman" w:hAnsi="Times New Roman" w:cs="Times New Roman"/>
          <w:sz w:val="36"/>
          <w:szCs w:val="36"/>
        </w:rPr>
        <w:tab/>
      </w:r>
      <w:r w:rsidR="009174E9" w:rsidRPr="002C56BE">
        <w:rPr>
          <w:rFonts w:ascii="Times New Roman" w:hAnsi="Times New Roman" w:cs="Times New Roman"/>
          <w:sz w:val="36"/>
          <w:szCs w:val="36"/>
        </w:rPr>
        <w:t xml:space="preserve">In the time </w:t>
      </w:r>
      <w:r w:rsidR="00A92069" w:rsidRPr="002C56BE">
        <w:rPr>
          <w:rFonts w:ascii="Times New Roman" w:hAnsi="Times New Roman" w:cs="Times New Roman"/>
          <w:sz w:val="36"/>
          <w:szCs w:val="36"/>
        </w:rPr>
        <w:t xml:space="preserve">that we have together this morning, </w:t>
      </w:r>
      <w:r w:rsidR="009174E9" w:rsidRPr="002C56BE">
        <w:rPr>
          <w:rFonts w:ascii="Times New Roman" w:hAnsi="Times New Roman" w:cs="Times New Roman"/>
          <w:sz w:val="36"/>
          <w:szCs w:val="36"/>
        </w:rPr>
        <w:t xml:space="preserve">I would like to provide an update on a few </w:t>
      </w:r>
      <w:r w:rsidR="001642CA" w:rsidRPr="002C56BE">
        <w:rPr>
          <w:rFonts w:ascii="Times New Roman" w:hAnsi="Times New Roman" w:cs="Times New Roman"/>
          <w:sz w:val="36"/>
          <w:szCs w:val="36"/>
        </w:rPr>
        <w:t xml:space="preserve">of the </w:t>
      </w:r>
      <w:r w:rsidR="009174E9" w:rsidRPr="002C56BE">
        <w:rPr>
          <w:rFonts w:ascii="Times New Roman" w:hAnsi="Times New Roman" w:cs="Times New Roman"/>
          <w:sz w:val="36"/>
          <w:szCs w:val="36"/>
        </w:rPr>
        <w:t xml:space="preserve">major initiatives that will evolve </w:t>
      </w:r>
      <w:r w:rsidR="00182B9A" w:rsidRPr="002C56BE">
        <w:rPr>
          <w:rFonts w:ascii="Times New Roman" w:hAnsi="Times New Roman" w:cs="Times New Roman"/>
          <w:sz w:val="36"/>
          <w:szCs w:val="36"/>
        </w:rPr>
        <w:t xml:space="preserve">throughout the </w:t>
      </w:r>
      <w:r w:rsidR="009174E9" w:rsidRPr="002C56BE">
        <w:rPr>
          <w:rFonts w:ascii="Times New Roman" w:hAnsi="Times New Roman" w:cs="Times New Roman"/>
          <w:sz w:val="36"/>
          <w:szCs w:val="36"/>
        </w:rPr>
        <w:t>2016</w:t>
      </w:r>
      <w:r w:rsidR="00182B9A" w:rsidRPr="002C56BE">
        <w:rPr>
          <w:rFonts w:ascii="Times New Roman" w:hAnsi="Times New Roman" w:cs="Times New Roman"/>
          <w:sz w:val="36"/>
          <w:szCs w:val="36"/>
        </w:rPr>
        <w:t xml:space="preserve">-17 academic year. </w:t>
      </w:r>
      <w:r w:rsidR="009174E9" w:rsidRPr="002C56BE">
        <w:rPr>
          <w:rFonts w:ascii="Times New Roman" w:hAnsi="Times New Roman" w:cs="Times New Roman"/>
          <w:sz w:val="36"/>
          <w:szCs w:val="36"/>
        </w:rPr>
        <w:t xml:space="preserve">A historic event in </w:t>
      </w:r>
      <w:r w:rsidR="00182B9A" w:rsidRPr="002C56BE">
        <w:rPr>
          <w:rFonts w:ascii="Times New Roman" w:hAnsi="Times New Roman" w:cs="Times New Roman"/>
          <w:sz w:val="36"/>
          <w:szCs w:val="36"/>
        </w:rPr>
        <w:t xml:space="preserve">the history of </w:t>
      </w:r>
      <w:r w:rsidR="009174E9" w:rsidRPr="002C56BE">
        <w:rPr>
          <w:rFonts w:ascii="Times New Roman" w:hAnsi="Times New Roman" w:cs="Times New Roman"/>
          <w:sz w:val="36"/>
          <w:szCs w:val="36"/>
        </w:rPr>
        <w:t xml:space="preserve">Tennessee higher education was witnessed this </w:t>
      </w:r>
      <w:r w:rsidR="00182B9A" w:rsidRPr="002C56BE">
        <w:rPr>
          <w:rFonts w:ascii="Times New Roman" w:hAnsi="Times New Roman" w:cs="Times New Roman"/>
          <w:sz w:val="36"/>
          <w:szCs w:val="36"/>
        </w:rPr>
        <w:t xml:space="preserve">summer </w:t>
      </w:r>
      <w:r w:rsidR="009174E9" w:rsidRPr="002C56BE">
        <w:rPr>
          <w:rFonts w:ascii="Times New Roman" w:hAnsi="Times New Roman" w:cs="Times New Roman"/>
          <w:sz w:val="36"/>
          <w:szCs w:val="36"/>
        </w:rPr>
        <w:t xml:space="preserve">as Governor Bill Haslam </w:t>
      </w:r>
      <w:r w:rsidR="00182B9A" w:rsidRPr="002C56BE">
        <w:rPr>
          <w:rFonts w:ascii="Times New Roman" w:hAnsi="Times New Roman" w:cs="Times New Roman"/>
          <w:sz w:val="36"/>
          <w:szCs w:val="36"/>
        </w:rPr>
        <w:t xml:space="preserve">ceremonially </w:t>
      </w:r>
      <w:r w:rsidR="009174E9" w:rsidRPr="002C56BE">
        <w:rPr>
          <w:rFonts w:ascii="Times New Roman" w:hAnsi="Times New Roman" w:cs="Times New Roman"/>
          <w:sz w:val="36"/>
          <w:szCs w:val="36"/>
        </w:rPr>
        <w:t>signed the FOCUS Act</w:t>
      </w:r>
      <w:r w:rsidR="00182B9A" w:rsidRPr="002C56BE">
        <w:rPr>
          <w:rFonts w:ascii="Times New Roman" w:hAnsi="Times New Roman" w:cs="Times New Roman"/>
          <w:sz w:val="36"/>
          <w:szCs w:val="36"/>
        </w:rPr>
        <w:t xml:space="preserve"> into law here on our campus</w:t>
      </w:r>
      <w:r w:rsidR="009174E9" w:rsidRPr="002C56BE">
        <w:rPr>
          <w:rFonts w:ascii="Times New Roman" w:hAnsi="Times New Roman" w:cs="Times New Roman"/>
          <w:sz w:val="36"/>
          <w:szCs w:val="36"/>
        </w:rPr>
        <w:t xml:space="preserve">, which authorized the creation of </w:t>
      </w:r>
      <w:r w:rsidR="00182B9A" w:rsidRPr="002C56BE">
        <w:rPr>
          <w:rFonts w:ascii="Times New Roman" w:hAnsi="Times New Roman" w:cs="Times New Roman"/>
          <w:sz w:val="36"/>
          <w:szCs w:val="36"/>
        </w:rPr>
        <w:t xml:space="preserve">an </w:t>
      </w:r>
      <w:r w:rsidR="009174E9" w:rsidRPr="002C56BE">
        <w:rPr>
          <w:rFonts w:ascii="Times New Roman" w:hAnsi="Times New Roman" w:cs="Times New Roman"/>
          <w:sz w:val="36"/>
          <w:szCs w:val="36"/>
        </w:rPr>
        <w:t>institutional governing board</w:t>
      </w:r>
      <w:r w:rsidR="00182B9A" w:rsidRPr="002C56BE">
        <w:rPr>
          <w:rFonts w:ascii="Times New Roman" w:hAnsi="Times New Roman" w:cs="Times New Roman"/>
          <w:sz w:val="36"/>
          <w:szCs w:val="36"/>
        </w:rPr>
        <w:t xml:space="preserve"> </w:t>
      </w:r>
      <w:r w:rsidR="009174E9" w:rsidRPr="002C56BE">
        <w:rPr>
          <w:rFonts w:ascii="Times New Roman" w:hAnsi="Times New Roman" w:cs="Times New Roman"/>
          <w:sz w:val="36"/>
          <w:szCs w:val="36"/>
        </w:rPr>
        <w:t xml:space="preserve">for </w:t>
      </w:r>
      <w:r w:rsidR="00182B9A" w:rsidRPr="002C56BE">
        <w:rPr>
          <w:rFonts w:ascii="Times New Roman" w:hAnsi="Times New Roman" w:cs="Times New Roman"/>
          <w:sz w:val="36"/>
          <w:szCs w:val="36"/>
        </w:rPr>
        <w:t xml:space="preserve">our university. Over the next few months the Governor </w:t>
      </w:r>
      <w:r w:rsidR="002D361D" w:rsidRPr="002C56BE">
        <w:rPr>
          <w:rFonts w:ascii="Times New Roman" w:hAnsi="Times New Roman" w:cs="Times New Roman"/>
          <w:sz w:val="36"/>
          <w:szCs w:val="36"/>
        </w:rPr>
        <w:t xml:space="preserve">will </w:t>
      </w:r>
      <w:r w:rsidR="00182B9A" w:rsidRPr="002C56BE">
        <w:rPr>
          <w:rFonts w:ascii="Times New Roman" w:hAnsi="Times New Roman" w:cs="Times New Roman"/>
          <w:sz w:val="36"/>
          <w:szCs w:val="36"/>
        </w:rPr>
        <w:lastRenderedPageBreak/>
        <w:t xml:space="preserve">appoint those </w:t>
      </w:r>
      <w:r w:rsidR="002D361D" w:rsidRPr="002C56BE">
        <w:rPr>
          <w:rFonts w:ascii="Times New Roman" w:hAnsi="Times New Roman" w:cs="Times New Roman"/>
          <w:sz w:val="36"/>
          <w:szCs w:val="36"/>
        </w:rPr>
        <w:t xml:space="preserve">individuals who will comprise our </w:t>
      </w:r>
      <w:r w:rsidR="00182B9A" w:rsidRPr="002C56BE">
        <w:rPr>
          <w:rFonts w:ascii="Times New Roman" w:hAnsi="Times New Roman" w:cs="Times New Roman"/>
          <w:sz w:val="36"/>
          <w:szCs w:val="36"/>
        </w:rPr>
        <w:t xml:space="preserve">board of trustees. </w:t>
      </w:r>
      <w:r w:rsidR="002D361D" w:rsidRPr="002C56BE">
        <w:rPr>
          <w:rFonts w:ascii="Times New Roman" w:hAnsi="Times New Roman" w:cs="Times New Roman"/>
          <w:sz w:val="36"/>
          <w:szCs w:val="36"/>
        </w:rPr>
        <w:t xml:space="preserve">In addition, our </w:t>
      </w:r>
      <w:r w:rsidR="00182B9A" w:rsidRPr="002C56BE">
        <w:rPr>
          <w:rFonts w:ascii="Times New Roman" w:hAnsi="Times New Roman" w:cs="Times New Roman"/>
          <w:sz w:val="36"/>
          <w:szCs w:val="36"/>
        </w:rPr>
        <w:t>f</w:t>
      </w:r>
      <w:r w:rsidR="002D361D" w:rsidRPr="002C56BE">
        <w:rPr>
          <w:rFonts w:ascii="Times New Roman" w:hAnsi="Times New Roman" w:cs="Times New Roman"/>
          <w:sz w:val="36"/>
          <w:szCs w:val="36"/>
        </w:rPr>
        <w:t xml:space="preserve">aculty will </w:t>
      </w:r>
      <w:r w:rsidR="00182B9A" w:rsidRPr="002C56BE">
        <w:rPr>
          <w:rFonts w:ascii="Times New Roman" w:hAnsi="Times New Roman" w:cs="Times New Roman"/>
          <w:sz w:val="36"/>
          <w:szCs w:val="36"/>
        </w:rPr>
        <w:t xml:space="preserve">select the faculty </w:t>
      </w:r>
      <w:r w:rsidR="002D361D" w:rsidRPr="002C56BE">
        <w:rPr>
          <w:rFonts w:ascii="Times New Roman" w:hAnsi="Times New Roman" w:cs="Times New Roman"/>
          <w:sz w:val="36"/>
          <w:szCs w:val="36"/>
        </w:rPr>
        <w:t>representative to th</w:t>
      </w:r>
      <w:r w:rsidR="00182B9A" w:rsidRPr="002C56BE">
        <w:rPr>
          <w:rFonts w:ascii="Times New Roman" w:hAnsi="Times New Roman" w:cs="Times New Roman"/>
          <w:sz w:val="36"/>
          <w:szCs w:val="36"/>
        </w:rPr>
        <w:t>e</w:t>
      </w:r>
      <w:r w:rsidR="002D361D" w:rsidRPr="002C56BE">
        <w:rPr>
          <w:rFonts w:ascii="Times New Roman" w:hAnsi="Times New Roman" w:cs="Times New Roman"/>
          <w:sz w:val="36"/>
          <w:szCs w:val="36"/>
        </w:rPr>
        <w:t xml:space="preserve"> </w:t>
      </w:r>
      <w:r w:rsidR="00182B9A" w:rsidRPr="002C56BE">
        <w:rPr>
          <w:rFonts w:ascii="Times New Roman" w:hAnsi="Times New Roman" w:cs="Times New Roman"/>
          <w:sz w:val="36"/>
          <w:szCs w:val="36"/>
        </w:rPr>
        <w:t xml:space="preserve">Board of Trustees </w:t>
      </w:r>
      <w:r w:rsidR="002D361D" w:rsidRPr="002C56BE">
        <w:rPr>
          <w:rFonts w:ascii="Times New Roman" w:hAnsi="Times New Roman" w:cs="Times New Roman"/>
          <w:sz w:val="36"/>
          <w:szCs w:val="36"/>
        </w:rPr>
        <w:t xml:space="preserve">through a process </w:t>
      </w:r>
      <w:r w:rsidR="00182B9A" w:rsidRPr="002C56BE">
        <w:rPr>
          <w:rFonts w:ascii="Times New Roman" w:hAnsi="Times New Roman" w:cs="Times New Roman"/>
          <w:sz w:val="36"/>
          <w:szCs w:val="36"/>
        </w:rPr>
        <w:t xml:space="preserve">defined by the Faculty Senate. </w:t>
      </w:r>
    </w:p>
    <w:p w:rsidR="008370AD" w:rsidRPr="002C56BE" w:rsidRDefault="002C56BE" w:rsidP="002C56BE">
      <w:pPr>
        <w:spacing w:after="240" w:line="360" w:lineRule="auto"/>
        <w:jc w:val="both"/>
        <w:rPr>
          <w:rFonts w:ascii="Times New Roman" w:hAnsi="Times New Roman" w:cs="Times New Roman"/>
          <w:sz w:val="36"/>
          <w:szCs w:val="36"/>
        </w:rPr>
      </w:pPr>
      <w:r>
        <w:rPr>
          <w:rFonts w:ascii="Times New Roman" w:hAnsi="Times New Roman" w:cs="Times New Roman"/>
          <w:sz w:val="36"/>
          <w:szCs w:val="36"/>
        </w:rPr>
        <w:tab/>
      </w:r>
      <w:bookmarkStart w:id="0" w:name="_GoBack"/>
      <w:bookmarkEnd w:id="0"/>
      <w:r w:rsidR="002D361D" w:rsidRPr="002C56BE">
        <w:rPr>
          <w:rFonts w:ascii="Times New Roman" w:hAnsi="Times New Roman" w:cs="Times New Roman"/>
          <w:sz w:val="36"/>
          <w:szCs w:val="36"/>
        </w:rPr>
        <w:t xml:space="preserve">Throughout the fall, we will continue </w:t>
      </w:r>
      <w:r w:rsidR="00182B9A" w:rsidRPr="002C56BE">
        <w:rPr>
          <w:rFonts w:ascii="Times New Roman" w:hAnsi="Times New Roman" w:cs="Times New Roman"/>
          <w:sz w:val="36"/>
          <w:szCs w:val="36"/>
        </w:rPr>
        <w:t xml:space="preserve">our </w:t>
      </w:r>
      <w:r w:rsidR="002D361D" w:rsidRPr="002C56BE">
        <w:rPr>
          <w:rFonts w:ascii="Times New Roman" w:hAnsi="Times New Roman" w:cs="Times New Roman"/>
          <w:sz w:val="36"/>
          <w:szCs w:val="36"/>
        </w:rPr>
        <w:t>review</w:t>
      </w:r>
      <w:r w:rsidR="00182B9A" w:rsidRPr="002C56BE">
        <w:rPr>
          <w:rFonts w:ascii="Times New Roman" w:hAnsi="Times New Roman" w:cs="Times New Roman"/>
          <w:sz w:val="36"/>
          <w:szCs w:val="36"/>
        </w:rPr>
        <w:t xml:space="preserve"> </w:t>
      </w:r>
      <w:r w:rsidR="002D361D" w:rsidRPr="002C56BE">
        <w:rPr>
          <w:rFonts w:ascii="Times New Roman" w:hAnsi="Times New Roman" w:cs="Times New Roman"/>
          <w:sz w:val="36"/>
          <w:szCs w:val="36"/>
        </w:rPr>
        <w:t xml:space="preserve">of </w:t>
      </w:r>
      <w:r w:rsidR="00182B9A" w:rsidRPr="002C56BE">
        <w:rPr>
          <w:rFonts w:ascii="Times New Roman" w:hAnsi="Times New Roman" w:cs="Times New Roman"/>
          <w:sz w:val="36"/>
          <w:szCs w:val="36"/>
        </w:rPr>
        <w:t xml:space="preserve">institutional </w:t>
      </w:r>
      <w:r w:rsidR="002D361D" w:rsidRPr="002C56BE">
        <w:rPr>
          <w:rFonts w:ascii="Times New Roman" w:hAnsi="Times New Roman" w:cs="Times New Roman"/>
          <w:sz w:val="36"/>
          <w:szCs w:val="36"/>
        </w:rPr>
        <w:t xml:space="preserve">policies and procedures in order to ensure a smooth transition to the new governing structure.  We expect to have the first meeting of </w:t>
      </w:r>
      <w:r w:rsidR="00182B9A" w:rsidRPr="002C56BE">
        <w:rPr>
          <w:rFonts w:ascii="Times New Roman" w:hAnsi="Times New Roman" w:cs="Times New Roman"/>
          <w:sz w:val="36"/>
          <w:szCs w:val="36"/>
        </w:rPr>
        <w:t xml:space="preserve">the Board of Trustees </w:t>
      </w:r>
      <w:r w:rsidR="008370AD" w:rsidRPr="002C56BE">
        <w:rPr>
          <w:rFonts w:ascii="Times New Roman" w:hAnsi="Times New Roman" w:cs="Times New Roman"/>
          <w:sz w:val="36"/>
          <w:szCs w:val="36"/>
        </w:rPr>
        <w:t xml:space="preserve">in </w:t>
      </w:r>
      <w:r w:rsidR="00182B9A" w:rsidRPr="002C56BE">
        <w:rPr>
          <w:rFonts w:ascii="Times New Roman" w:hAnsi="Times New Roman" w:cs="Times New Roman"/>
          <w:sz w:val="36"/>
          <w:szCs w:val="36"/>
        </w:rPr>
        <w:t xml:space="preserve">late </w:t>
      </w:r>
      <w:r w:rsidR="008370AD" w:rsidRPr="002C56BE">
        <w:rPr>
          <w:rFonts w:ascii="Times New Roman" w:hAnsi="Times New Roman" w:cs="Times New Roman"/>
          <w:sz w:val="36"/>
          <w:szCs w:val="36"/>
        </w:rPr>
        <w:t>April</w:t>
      </w:r>
      <w:r w:rsidR="002D361D" w:rsidRPr="002C56BE">
        <w:rPr>
          <w:rFonts w:ascii="Times New Roman" w:hAnsi="Times New Roman" w:cs="Times New Roman"/>
          <w:sz w:val="36"/>
          <w:szCs w:val="36"/>
        </w:rPr>
        <w:t>.</w:t>
      </w:r>
      <w:r w:rsidR="008370AD" w:rsidRPr="002C56BE">
        <w:rPr>
          <w:rFonts w:ascii="Times New Roman" w:hAnsi="Times New Roman" w:cs="Times New Roman"/>
          <w:sz w:val="36"/>
          <w:szCs w:val="36"/>
        </w:rPr>
        <w:t xml:space="preserve">  This is </w:t>
      </w:r>
      <w:r w:rsidR="00182B9A" w:rsidRPr="002C56BE">
        <w:rPr>
          <w:rFonts w:ascii="Times New Roman" w:hAnsi="Times New Roman" w:cs="Times New Roman"/>
          <w:sz w:val="36"/>
          <w:szCs w:val="36"/>
        </w:rPr>
        <w:t xml:space="preserve">a period of significant change </w:t>
      </w:r>
      <w:r w:rsidR="008370AD" w:rsidRPr="002C56BE">
        <w:rPr>
          <w:rFonts w:ascii="Times New Roman" w:hAnsi="Times New Roman" w:cs="Times New Roman"/>
          <w:sz w:val="36"/>
          <w:szCs w:val="36"/>
        </w:rPr>
        <w:t xml:space="preserve">across the state, and I look forward to </w:t>
      </w:r>
      <w:r w:rsidR="00182B9A" w:rsidRPr="002C56BE">
        <w:rPr>
          <w:rFonts w:ascii="Times New Roman" w:hAnsi="Times New Roman" w:cs="Times New Roman"/>
          <w:sz w:val="36"/>
          <w:szCs w:val="36"/>
        </w:rPr>
        <w:t xml:space="preserve">working with you in the spirit of shared governance as we move through the transition from the Board of Regents to our Board of Trustees. </w:t>
      </w:r>
    </w:p>
    <w:p w:rsidR="001906D0" w:rsidRPr="002C56BE" w:rsidRDefault="008370AD" w:rsidP="002C56BE">
      <w:pPr>
        <w:spacing w:after="240" w:line="360" w:lineRule="auto"/>
        <w:jc w:val="both"/>
        <w:rPr>
          <w:rFonts w:ascii="Times New Roman" w:hAnsi="Times New Roman" w:cs="Times New Roman"/>
          <w:sz w:val="36"/>
          <w:szCs w:val="36"/>
        </w:rPr>
      </w:pPr>
      <w:r w:rsidRPr="002C56BE">
        <w:rPr>
          <w:rFonts w:ascii="Times New Roman" w:hAnsi="Times New Roman" w:cs="Times New Roman"/>
          <w:sz w:val="36"/>
          <w:szCs w:val="36"/>
        </w:rPr>
        <w:tab/>
        <w:t>Speaking of updates, I want to take this opportunity to invite you to my State of the University Address on October 3</w:t>
      </w:r>
      <w:r w:rsidRPr="002C56BE">
        <w:rPr>
          <w:rFonts w:ascii="Times New Roman" w:hAnsi="Times New Roman" w:cs="Times New Roman"/>
          <w:sz w:val="36"/>
          <w:szCs w:val="36"/>
          <w:vertAlign w:val="superscript"/>
        </w:rPr>
        <w:t>rd</w:t>
      </w:r>
      <w:r w:rsidRPr="002C56BE">
        <w:rPr>
          <w:rFonts w:ascii="Times New Roman" w:hAnsi="Times New Roman" w:cs="Times New Roman"/>
          <w:sz w:val="36"/>
          <w:szCs w:val="36"/>
        </w:rPr>
        <w:t xml:space="preserve"> at 10 a.m. here in the Martha Street Culp Auditorium.  At tha</w:t>
      </w:r>
      <w:r w:rsidR="001642CA" w:rsidRPr="002C56BE">
        <w:rPr>
          <w:rFonts w:ascii="Times New Roman" w:hAnsi="Times New Roman" w:cs="Times New Roman"/>
          <w:sz w:val="36"/>
          <w:szCs w:val="36"/>
        </w:rPr>
        <w:t xml:space="preserve">t time, I will </w:t>
      </w:r>
      <w:r w:rsidR="00AC4D19" w:rsidRPr="002C56BE">
        <w:rPr>
          <w:rFonts w:ascii="Times New Roman" w:hAnsi="Times New Roman" w:cs="Times New Roman"/>
          <w:sz w:val="36"/>
          <w:szCs w:val="36"/>
        </w:rPr>
        <w:t xml:space="preserve">provide a </w:t>
      </w:r>
      <w:r w:rsidR="001642CA" w:rsidRPr="002C56BE">
        <w:rPr>
          <w:rFonts w:ascii="Times New Roman" w:hAnsi="Times New Roman" w:cs="Times New Roman"/>
          <w:sz w:val="36"/>
          <w:szCs w:val="36"/>
        </w:rPr>
        <w:t>de</w:t>
      </w:r>
      <w:r w:rsidR="001906D0" w:rsidRPr="002C56BE">
        <w:rPr>
          <w:rFonts w:ascii="Times New Roman" w:hAnsi="Times New Roman" w:cs="Times New Roman"/>
          <w:sz w:val="36"/>
          <w:szCs w:val="36"/>
        </w:rPr>
        <w:t>tailed overview of our</w:t>
      </w:r>
      <w:r w:rsidR="001642CA" w:rsidRPr="002C56BE">
        <w:rPr>
          <w:rFonts w:ascii="Times New Roman" w:hAnsi="Times New Roman" w:cs="Times New Roman"/>
          <w:sz w:val="36"/>
          <w:szCs w:val="36"/>
        </w:rPr>
        <w:t xml:space="preserve"> enrollment, budgets, strategic planning efforts, and other important initiatives taking place </w:t>
      </w:r>
      <w:r w:rsidR="001906D0" w:rsidRPr="002C56BE">
        <w:rPr>
          <w:rFonts w:ascii="Times New Roman" w:hAnsi="Times New Roman" w:cs="Times New Roman"/>
          <w:sz w:val="36"/>
          <w:szCs w:val="36"/>
        </w:rPr>
        <w:t xml:space="preserve">across the campus.  However, I do want to touch on a </w:t>
      </w:r>
      <w:r w:rsidR="003B2CC1" w:rsidRPr="002C56BE">
        <w:rPr>
          <w:rFonts w:ascii="Times New Roman" w:hAnsi="Times New Roman" w:cs="Times New Roman"/>
          <w:sz w:val="36"/>
          <w:szCs w:val="36"/>
        </w:rPr>
        <w:t xml:space="preserve">few of those key topics today, particularly </w:t>
      </w:r>
      <w:r w:rsidR="001906D0" w:rsidRPr="002C56BE">
        <w:rPr>
          <w:rFonts w:ascii="Times New Roman" w:hAnsi="Times New Roman" w:cs="Times New Roman"/>
          <w:sz w:val="36"/>
          <w:szCs w:val="36"/>
        </w:rPr>
        <w:t xml:space="preserve">compensation and enrollments. </w:t>
      </w:r>
    </w:p>
    <w:p w:rsidR="00AF045D" w:rsidRPr="002C56BE" w:rsidRDefault="001906D0" w:rsidP="002C56BE">
      <w:pPr>
        <w:spacing w:after="240" w:line="360" w:lineRule="auto"/>
        <w:jc w:val="both"/>
        <w:rPr>
          <w:rFonts w:ascii="Times New Roman" w:hAnsi="Times New Roman" w:cs="Times New Roman"/>
          <w:sz w:val="36"/>
          <w:szCs w:val="36"/>
        </w:rPr>
      </w:pPr>
      <w:r w:rsidRPr="002C56BE">
        <w:rPr>
          <w:rFonts w:ascii="Times New Roman" w:hAnsi="Times New Roman" w:cs="Times New Roman"/>
          <w:sz w:val="36"/>
          <w:szCs w:val="36"/>
        </w:rPr>
        <w:tab/>
      </w:r>
      <w:r w:rsidR="001642CA" w:rsidRPr="002C56BE">
        <w:rPr>
          <w:rFonts w:ascii="Times New Roman" w:hAnsi="Times New Roman" w:cs="Times New Roman"/>
          <w:sz w:val="36"/>
          <w:szCs w:val="36"/>
        </w:rPr>
        <w:t>As you know, we have taken steps during the past f</w:t>
      </w:r>
      <w:r w:rsidRPr="002C56BE">
        <w:rPr>
          <w:rFonts w:ascii="Times New Roman" w:hAnsi="Times New Roman" w:cs="Times New Roman"/>
          <w:sz w:val="36"/>
          <w:szCs w:val="36"/>
        </w:rPr>
        <w:t xml:space="preserve">ew </w:t>
      </w:r>
      <w:r w:rsidR="001642CA" w:rsidRPr="002C56BE">
        <w:rPr>
          <w:rFonts w:ascii="Times New Roman" w:hAnsi="Times New Roman" w:cs="Times New Roman"/>
          <w:sz w:val="36"/>
          <w:szCs w:val="36"/>
        </w:rPr>
        <w:t xml:space="preserve">years to address </w:t>
      </w:r>
      <w:r w:rsidRPr="002C56BE">
        <w:rPr>
          <w:rFonts w:ascii="Times New Roman" w:hAnsi="Times New Roman" w:cs="Times New Roman"/>
          <w:sz w:val="36"/>
          <w:szCs w:val="36"/>
        </w:rPr>
        <w:t xml:space="preserve">long-standing concerns regarding faculty and staff compensation at ETSU.  For three out of the past four academic years, </w:t>
      </w:r>
      <w:r w:rsidRPr="002C56BE">
        <w:rPr>
          <w:rFonts w:ascii="Times New Roman" w:hAnsi="Times New Roman" w:cs="Times New Roman"/>
          <w:sz w:val="36"/>
          <w:szCs w:val="36"/>
        </w:rPr>
        <w:lastRenderedPageBreak/>
        <w:t xml:space="preserve">we have provided salary enhancements as part of a long-term strategy to enhance salaries across the campus. I am pleased to announce that </w:t>
      </w:r>
      <w:r w:rsidR="007A4FCF" w:rsidRPr="002C56BE">
        <w:rPr>
          <w:rFonts w:ascii="Times New Roman" w:hAnsi="Times New Roman" w:cs="Times New Roman"/>
          <w:sz w:val="36"/>
          <w:szCs w:val="36"/>
        </w:rPr>
        <w:t xml:space="preserve">for the coming academic year, </w:t>
      </w:r>
      <w:r w:rsidRPr="002C56BE">
        <w:rPr>
          <w:rFonts w:ascii="Times New Roman" w:hAnsi="Times New Roman" w:cs="Times New Roman"/>
          <w:sz w:val="36"/>
          <w:szCs w:val="36"/>
        </w:rPr>
        <w:t xml:space="preserve">we will provide </w:t>
      </w:r>
      <w:r w:rsidR="001642CA" w:rsidRPr="002C56BE">
        <w:rPr>
          <w:rFonts w:ascii="Times New Roman" w:hAnsi="Times New Roman" w:cs="Times New Roman"/>
          <w:sz w:val="36"/>
          <w:szCs w:val="36"/>
        </w:rPr>
        <w:t xml:space="preserve">a </w:t>
      </w:r>
      <w:r w:rsidRPr="002C56BE">
        <w:rPr>
          <w:rFonts w:ascii="Times New Roman" w:hAnsi="Times New Roman" w:cs="Times New Roman"/>
          <w:sz w:val="36"/>
          <w:szCs w:val="36"/>
        </w:rPr>
        <w:t xml:space="preserve">two </w:t>
      </w:r>
      <w:r w:rsidR="001642CA" w:rsidRPr="002C56BE">
        <w:rPr>
          <w:rFonts w:ascii="Times New Roman" w:hAnsi="Times New Roman" w:cs="Times New Roman"/>
          <w:sz w:val="36"/>
          <w:szCs w:val="36"/>
        </w:rPr>
        <w:t>percent across-th</w:t>
      </w:r>
      <w:r w:rsidR="003216D5" w:rsidRPr="002C56BE">
        <w:rPr>
          <w:rFonts w:ascii="Times New Roman" w:hAnsi="Times New Roman" w:cs="Times New Roman"/>
          <w:sz w:val="36"/>
          <w:szCs w:val="36"/>
        </w:rPr>
        <w:t xml:space="preserve">e-board salary increase for our </w:t>
      </w:r>
      <w:r w:rsidR="001642CA" w:rsidRPr="002C56BE">
        <w:rPr>
          <w:rFonts w:ascii="Times New Roman" w:hAnsi="Times New Roman" w:cs="Times New Roman"/>
          <w:sz w:val="36"/>
          <w:szCs w:val="36"/>
        </w:rPr>
        <w:t>faculty and staff.  Th</w:t>
      </w:r>
      <w:r w:rsidRPr="002C56BE">
        <w:rPr>
          <w:rFonts w:ascii="Times New Roman" w:hAnsi="Times New Roman" w:cs="Times New Roman"/>
          <w:sz w:val="36"/>
          <w:szCs w:val="36"/>
        </w:rPr>
        <w:t xml:space="preserve">is </w:t>
      </w:r>
      <w:r w:rsidR="003B2CC1" w:rsidRPr="002C56BE">
        <w:rPr>
          <w:rFonts w:ascii="Times New Roman" w:hAnsi="Times New Roman" w:cs="Times New Roman"/>
          <w:sz w:val="36"/>
          <w:szCs w:val="36"/>
        </w:rPr>
        <w:t>increase will be reflected in your October paychecks and will be retroactive to July 1</w:t>
      </w:r>
      <w:r w:rsidR="003B2CC1" w:rsidRPr="002C56BE">
        <w:rPr>
          <w:rFonts w:ascii="Times New Roman" w:hAnsi="Times New Roman" w:cs="Times New Roman"/>
          <w:sz w:val="36"/>
          <w:szCs w:val="36"/>
          <w:vertAlign w:val="superscript"/>
        </w:rPr>
        <w:t>st</w:t>
      </w:r>
      <w:r w:rsidR="003B2CC1" w:rsidRPr="002C56BE">
        <w:rPr>
          <w:rFonts w:ascii="Times New Roman" w:hAnsi="Times New Roman" w:cs="Times New Roman"/>
          <w:sz w:val="36"/>
          <w:szCs w:val="36"/>
        </w:rPr>
        <w:t xml:space="preserve">. </w:t>
      </w:r>
      <w:r w:rsidRPr="002C56BE">
        <w:rPr>
          <w:rFonts w:ascii="Times New Roman" w:hAnsi="Times New Roman" w:cs="Times New Roman"/>
          <w:sz w:val="36"/>
          <w:szCs w:val="36"/>
        </w:rPr>
        <w:t xml:space="preserve"> Additionally, we have submitted our salary equity plans to TBR, and our ability to support that plan is predicated upon the universit</w:t>
      </w:r>
      <w:r w:rsidR="00AF045D" w:rsidRPr="002C56BE">
        <w:rPr>
          <w:rFonts w:ascii="Times New Roman" w:hAnsi="Times New Roman" w:cs="Times New Roman"/>
          <w:sz w:val="36"/>
          <w:szCs w:val="36"/>
        </w:rPr>
        <w:t xml:space="preserve">y’s fall </w:t>
      </w:r>
      <w:r w:rsidRPr="002C56BE">
        <w:rPr>
          <w:rFonts w:ascii="Times New Roman" w:hAnsi="Times New Roman" w:cs="Times New Roman"/>
          <w:sz w:val="36"/>
          <w:szCs w:val="36"/>
        </w:rPr>
        <w:t xml:space="preserve">enrollment.  </w:t>
      </w:r>
      <w:r w:rsidR="003B2CC1" w:rsidRPr="002C56BE">
        <w:rPr>
          <w:rFonts w:ascii="Times New Roman" w:hAnsi="Times New Roman" w:cs="Times New Roman"/>
          <w:sz w:val="36"/>
          <w:szCs w:val="36"/>
        </w:rPr>
        <w:t xml:space="preserve">At this time, </w:t>
      </w:r>
      <w:r w:rsidR="00AF045D" w:rsidRPr="002C56BE">
        <w:rPr>
          <w:rFonts w:ascii="Times New Roman" w:hAnsi="Times New Roman" w:cs="Times New Roman"/>
          <w:sz w:val="36"/>
          <w:szCs w:val="36"/>
        </w:rPr>
        <w:t xml:space="preserve">our enrollment is within three percent of last year and remains fluid.  I will provide a complete update on </w:t>
      </w:r>
      <w:r w:rsidR="002A275F" w:rsidRPr="002C56BE">
        <w:rPr>
          <w:rFonts w:ascii="Times New Roman" w:hAnsi="Times New Roman" w:cs="Times New Roman"/>
          <w:sz w:val="36"/>
          <w:szCs w:val="36"/>
        </w:rPr>
        <w:t xml:space="preserve">the status of our </w:t>
      </w:r>
      <w:r w:rsidR="00AF045D" w:rsidRPr="002C56BE">
        <w:rPr>
          <w:rFonts w:ascii="Times New Roman" w:hAnsi="Times New Roman" w:cs="Times New Roman"/>
          <w:sz w:val="36"/>
          <w:szCs w:val="36"/>
        </w:rPr>
        <w:t>enrollment during my State of the University address on October 3</w:t>
      </w:r>
      <w:r w:rsidR="00AF045D" w:rsidRPr="002C56BE">
        <w:rPr>
          <w:rFonts w:ascii="Times New Roman" w:hAnsi="Times New Roman" w:cs="Times New Roman"/>
          <w:sz w:val="36"/>
          <w:szCs w:val="36"/>
          <w:vertAlign w:val="superscript"/>
        </w:rPr>
        <w:t>rd</w:t>
      </w:r>
      <w:r w:rsidR="00AF045D" w:rsidRPr="002C56BE">
        <w:rPr>
          <w:rFonts w:ascii="Times New Roman" w:hAnsi="Times New Roman" w:cs="Times New Roman"/>
          <w:sz w:val="36"/>
          <w:szCs w:val="36"/>
        </w:rPr>
        <w:t xml:space="preserve">.  </w:t>
      </w:r>
    </w:p>
    <w:p w:rsidR="00B872B2" w:rsidRPr="002C56BE" w:rsidRDefault="00B872B2" w:rsidP="002C56BE">
      <w:pPr>
        <w:spacing w:after="240" w:line="360" w:lineRule="auto"/>
        <w:ind w:firstLine="720"/>
        <w:jc w:val="both"/>
        <w:rPr>
          <w:rFonts w:ascii="Times New Roman" w:hAnsi="Times New Roman" w:cs="Times New Roman"/>
          <w:sz w:val="36"/>
          <w:szCs w:val="36"/>
        </w:rPr>
      </w:pPr>
      <w:r w:rsidRPr="002C56BE">
        <w:rPr>
          <w:rFonts w:ascii="Times New Roman" w:hAnsi="Times New Roman" w:cs="Times New Roman"/>
          <w:sz w:val="36"/>
          <w:szCs w:val="36"/>
        </w:rPr>
        <w:t xml:space="preserve">I want to provide a quick update on </w:t>
      </w:r>
      <w:r w:rsidR="00AF045D" w:rsidRPr="002C56BE">
        <w:rPr>
          <w:rFonts w:ascii="Times New Roman" w:hAnsi="Times New Roman" w:cs="Times New Roman"/>
          <w:sz w:val="36"/>
          <w:szCs w:val="36"/>
        </w:rPr>
        <w:t xml:space="preserve">our long-standing arts initiative. </w:t>
      </w:r>
      <w:r w:rsidRPr="002C56BE">
        <w:rPr>
          <w:rFonts w:ascii="Times New Roman" w:hAnsi="Times New Roman" w:cs="Times New Roman"/>
          <w:sz w:val="36"/>
          <w:szCs w:val="36"/>
        </w:rPr>
        <w:t xml:space="preserve">As most of you know, two </w:t>
      </w:r>
      <w:r w:rsidR="001E0444" w:rsidRPr="002C56BE">
        <w:rPr>
          <w:rFonts w:ascii="Times New Roman" w:hAnsi="Times New Roman" w:cs="Times New Roman"/>
          <w:sz w:val="36"/>
          <w:szCs w:val="36"/>
        </w:rPr>
        <w:t>w</w:t>
      </w:r>
      <w:r w:rsidRPr="002C56BE">
        <w:rPr>
          <w:rFonts w:ascii="Times New Roman" w:hAnsi="Times New Roman" w:cs="Times New Roman"/>
          <w:sz w:val="36"/>
          <w:szCs w:val="36"/>
        </w:rPr>
        <w:t>eeks ago the City of Johnson City voted to partner with ETSU on the c</w:t>
      </w:r>
      <w:r w:rsidR="00AF045D" w:rsidRPr="002C56BE">
        <w:rPr>
          <w:rFonts w:ascii="Times New Roman" w:hAnsi="Times New Roman" w:cs="Times New Roman"/>
          <w:sz w:val="36"/>
          <w:szCs w:val="36"/>
        </w:rPr>
        <w:t>onstruction o</w:t>
      </w:r>
      <w:r w:rsidRPr="002C56BE">
        <w:rPr>
          <w:rFonts w:ascii="Times New Roman" w:hAnsi="Times New Roman" w:cs="Times New Roman"/>
          <w:sz w:val="36"/>
          <w:szCs w:val="36"/>
        </w:rPr>
        <w:t xml:space="preserve">f </w:t>
      </w:r>
      <w:r w:rsidR="002A275F" w:rsidRPr="002C56BE">
        <w:rPr>
          <w:rFonts w:ascii="Times New Roman" w:hAnsi="Times New Roman" w:cs="Times New Roman"/>
          <w:sz w:val="36"/>
          <w:szCs w:val="36"/>
        </w:rPr>
        <w:t xml:space="preserve">the </w:t>
      </w:r>
      <w:r w:rsidRPr="002C56BE">
        <w:rPr>
          <w:rFonts w:ascii="Times New Roman" w:hAnsi="Times New Roman" w:cs="Times New Roman"/>
          <w:sz w:val="36"/>
          <w:szCs w:val="36"/>
        </w:rPr>
        <w:t xml:space="preserve">performing arts center that will provide </w:t>
      </w:r>
      <w:r w:rsidR="00AF045D" w:rsidRPr="002C56BE">
        <w:rPr>
          <w:rFonts w:ascii="Times New Roman" w:hAnsi="Times New Roman" w:cs="Times New Roman"/>
          <w:sz w:val="36"/>
          <w:szCs w:val="36"/>
        </w:rPr>
        <w:t xml:space="preserve">new </w:t>
      </w:r>
      <w:r w:rsidRPr="002C56BE">
        <w:rPr>
          <w:rFonts w:ascii="Times New Roman" w:hAnsi="Times New Roman" w:cs="Times New Roman"/>
          <w:sz w:val="36"/>
          <w:szCs w:val="36"/>
        </w:rPr>
        <w:t xml:space="preserve">classroom and performance space for </w:t>
      </w:r>
      <w:r w:rsidR="00AF045D" w:rsidRPr="002C56BE">
        <w:rPr>
          <w:rFonts w:ascii="Times New Roman" w:hAnsi="Times New Roman" w:cs="Times New Roman"/>
          <w:sz w:val="36"/>
          <w:szCs w:val="36"/>
        </w:rPr>
        <w:t xml:space="preserve">our university. To date, </w:t>
      </w:r>
      <w:r w:rsidRPr="002C56BE">
        <w:rPr>
          <w:rFonts w:ascii="Times New Roman" w:hAnsi="Times New Roman" w:cs="Times New Roman"/>
          <w:sz w:val="36"/>
          <w:szCs w:val="36"/>
        </w:rPr>
        <w:t xml:space="preserve">we have </w:t>
      </w:r>
      <w:r w:rsidR="00AF045D" w:rsidRPr="002C56BE">
        <w:rPr>
          <w:rFonts w:ascii="Times New Roman" w:hAnsi="Times New Roman" w:cs="Times New Roman"/>
          <w:sz w:val="36"/>
          <w:szCs w:val="36"/>
        </w:rPr>
        <w:t>secured o</w:t>
      </w:r>
      <w:r w:rsidRPr="002C56BE">
        <w:rPr>
          <w:rFonts w:ascii="Times New Roman" w:hAnsi="Times New Roman" w:cs="Times New Roman"/>
          <w:sz w:val="36"/>
          <w:szCs w:val="36"/>
        </w:rPr>
        <w:t>v</w:t>
      </w:r>
      <w:r w:rsidR="001E0444" w:rsidRPr="002C56BE">
        <w:rPr>
          <w:rFonts w:ascii="Times New Roman" w:hAnsi="Times New Roman" w:cs="Times New Roman"/>
          <w:sz w:val="36"/>
          <w:szCs w:val="36"/>
        </w:rPr>
        <w:t>er $16 million</w:t>
      </w:r>
      <w:r w:rsidR="00AF045D" w:rsidRPr="002C56BE">
        <w:rPr>
          <w:rFonts w:ascii="Times New Roman" w:hAnsi="Times New Roman" w:cs="Times New Roman"/>
          <w:sz w:val="36"/>
          <w:szCs w:val="36"/>
        </w:rPr>
        <w:t xml:space="preserve"> from external sources, </w:t>
      </w:r>
      <w:r w:rsidR="001E0444" w:rsidRPr="002C56BE">
        <w:rPr>
          <w:rFonts w:ascii="Times New Roman" w:hAnsi="Times New Roman" w:cs="Times New Roman"/>
          <w:sz w:val="36"/>
          <w:szCs w:val="36"/>
        </w:rPr>
        <w:t xml:space="preserve">which will be combined </w:t>
      </w:r>
      <w:r w:rsidR="002A275F" w:rsidRPr="002C56BE">
        <w:rPr>
          <w:rFonts w:ascii="Times New Roman" w:hAnsi="Times New Roman" w:cs="Times New Roman"/>
          <w:sz w:val="36"/>
          <w:szCs w:val="36"/>
        </w:rPr>
        <w:t xml:space="preserve">with </w:t>
      </w:r>
      <w:r w:rsidR="00AF045D" w:rsidRPr="002C56BE">
        <w:rPr>
          <w:rFonts w:ascii="Times New Roman" w:hAnsi="Times New Roman" w:cs="Times New Roman"/>
          <w:sz w:val="36"/>
          <w:szCs w:val="36"/>
        </w:rPr>
        <w:t xml:space="preserve">state resources </w:t>
      </w:r>
      <w:r w:rsidR="001E0444" w:rsidRPr="002C56BE">
        <w:rPr>
          <w:rFonts w:ascii="Times New Roman" w:hAnsi="Times New Roman" w:cs="Times New Roman"/>
          <w:sz w:val="36"/>
          <w:szCs w:val="36"/>
        </w:rPr>
        <w:t xml:space="preserve">to </w:t>
      </w:r>
      <w:r w:rsidR="00AF045D" w:rsidRPr="002C56BE">
        <w:rPr>
          <w:rFonts w:ascii="Times New Roman" w:hAnsi="Times New Roman" w:cs="Times New Roman"/>
          <w:sz w:val="36"/>
          <w:szCs w:val="36"/>
        </w:rPr>
        <w:t xml:space="preserve">build </w:t>
      </w:r>
      <w:r w:rsidR="001E0444" w:rsidRPr="002C56BE">
        <w:rPr>
          <w:rFonts w:ascii="Times New Roman" w:hAnsi="Times New Roman" w:cs="Times New Roman"/>
          <w:sz w:val="36"/>
          <w:szCs w:val="36"/>
        </w:rPr>
        <w:t>this $53 million facility</w:t>
      </w:r>
      <w:r w:rsidRPr="002C56BE">
        <w:rPr>
          <w:rFonts w:ascii="Times New Roman" w:hAnsi="Times New Roman" w:cs="Times New Roman"/>
          <w:sz w:val="36"/>
          <w:szCs w:val="36"/>
        </w:rPr>
        <w:t xml:space="preserve">.  I thank you for your patience during this process, which has not followed the original timeline </w:t>
      </w:r>
      <w:r w:rsidR="002A275F" w:rsidRPr="002C56BE">
        <w:rPr>
          <w:rFonts w:ascii="Times New Roman" w:hAnsi="Times New Roman" w:cs="Times New Roman"/>
          <w:sz w:val="36"/>
          <w:szCs w:val="36"/>
        </w:rPr>
        <w:t xml:space="preserve">that </w:t>
      </w:r>
      <w:r w:rsidRPr="002C56BE">
        <w:rPr>
          <w:rFonts w:ascii="Times New Roman" w:hAnsi="Times New Roman" w:cs="Times New Roman"/>
          <w:sz w:val="36"/>
          <w:szCs w:val="36"/>
        </w:rPr>
        <w:t xml:space="preserve">we projected.  Yes, the conversations with the City have taken time, but </w:t>
      </w:r>
      <w:r w:rsidR="002A275F" w:rsidRPr="002C56BE">
        <w:rPr>
          <w:rFonts w:ascii="Times New Roman" w:hAnsi="Times New Roman" w:cs="Times New Roman"/>
          <w:sz w:val="36"/>
          <w:szCs w:val="36"/>
        </w:rPr>
        <w:t xml:space="preserve">conversations </w:t>
      </w:r>
      <w:r w:rsidR="002A275F" w:rsidRPr="002C56BE">
        <w:rPr>
          <w:rFonts w:ascii="Times New Roman" w:hAnsi="Times New Roman" w:cs="Times New Roman"/>
          <w:sz w:val="36"/>
          <w:szCs w:val="36"/>
        </w:rPr>
        <w:lastRenderedPageBreak/>
        <w:t xml:space="preserve">yielded </w:t>
      </w:r>
      <w:r w:rsidRPr="002C56BE">
        <w:rPr>
          <w:rFonts w:ascii="Times New Roman" w:hAnsi="Times New Roman" w:cs="Times New Roman"/>
          <w:sz w:val="36"/>
          <w:szCs w:val="36"/>
        </w:rPr>
        <w:t xml:space="preserve">the opportunity to create something that will have a </w:t>
      </w:r>
      <w:r w:rsidR="00AF045D" w:rsidRPr="002C56BE">
        <w:rPr>
          <w:rFonts w:ascii="Times New Roman" w:hAnsi="Times New Roman" w:cs="Times New Roman"/>
          <w:sz w:val="36"/>
          <w:szCs w:val="36"/>
        </w:rPr>
        <w:t>historic impact on both our campus and the region. Our arts programs have found their homes in some of the oldest buildings on campus and now, after much anticipation and delay</w:t>
      </w:r>
      <w:r w:rsidR="002A275F" w:rsidRPr="002C56BE">
        <w:rPr>
          <w:rFonts w:ascii="Times New Roman" w:hAnsi="Times New Roman" w:cs="Times New Roman"/>
          <w:sz w:val="36"/>
          <w:szCs w:val="36"/>
        </w:rPr>
        <w:t>,</w:t>
      </w:r>
      <w:r w:rsidR="00AF045D" w:rsidRPr="002C56BE">
        <w:rPr>
          <w:rFonts w:ascii="Times New Roman" w:hAnsi="Times New Roman" w:cs="Times New Roman"/>
          <w:sz w:val="36"/>
          <w:szCs w:val="36"/>
        </w:rPr>
        <w:t xml:space="preserve"> we will finally break ground during this academic year. </w:t>
      </w:r>
    </w:p>
    <w:p w:rsidR="005A1BE2" w:rsidRPr="002C56BE" w:rsidRDefault="005A1BE2" w:rsidP="002C56BE">
      <w:pPr>
        <w:spacing w:after="240" w:line="360" w:lineRule="auto"/>
        <w:ind w:firstLine="720"/>
        <w:jc w:val="both"/>
        <w:rPr>
          <w:rFonts w:ascii="Times New Roman" w:hAnsi="Times New Roman" w:cs="Times New Roman"/>
          <w:sz w:val="36"/>
          <w:szCs w:val="36"/>
        </w:rPr>
      </w:pPr>
      <w:r w:rsidRPr="002C56BE">
        <w:rPr>
          <w:rFonts w:ascii="Times New Roman" w:hAnsi="Times New Roman" w:cs="Times New Roman"/>
          <w:sz w:val="36"/>
          <w:szCs w:val="36"/>
        </w:rPr>
        <w:t xml:space="preserve">We will also </w:t>
      </w:r>
      <w:r w:rsidR="002A275F" w:rsidRPr="002C56BE">
        <w:rPr>
          <w:rFonts w:ascii="Times New Roman" w:hAnsi="Times New Roman" w:cs="Times New Roman"/>
          <w:sz w:val="36"/>
          <w:szCs w:val="36"/>
        </w:rPr>
        <w:t xml:space="preserve">soon </w:t>
      </w:r>
      <w:r w:rsidRPr="002C56BE">
        <w:rPr>
          <w:rFonts w:ascii="Times New Roman" w:hAnsi="Times New Roman" w:cs="Times New Roman"/>
          <w:sz w:val="36"/>
          <w:szCs w:val="36"/>
        </w:rPr>
        <w:t xml:space="preserve">break ground on another new academic facility that will serve as the hub for inter-professional education at ETSU.  </w:t>
      </w:r>
      <w:r w:rsidR="00E561EE" w:rsidRPr="002C56BE">
        <w:rPr>
          <w:rFonts w:ascii="Times New Roman" w:hAnsi="Times New Roman" w:cs="Times New Roman"/>
          <w:sz w:val="36"/>
          <w:szCs w:val="36"/>
        </w:rPr>
        <w:t>Building 60, which sits next to Stanton-Gerber Hall</w:t>
      </w:r>
      <w:r w:rsidRPr="002C56BE">
        <w:rPr>
          <w:rFonts w:ascii="Times New Roman" w:hAnsi="Times New Roman" w:cs="Times New Roman"/>
          <w:sz w:val="36"/>
          <w:szCs w:val="36"/>
        </w:rPr>
        <w:t xml:space="preserve"> on the VA campus</w:t>
      </w:r>
      <w:r w:rsidR="00E561EE" w:rsidRPr="002C56BE">
        <w:rPr>
          <w:rFonts w:ascii="Times New Roman" w:hAnsi="Times New Roman" w:cs="Times New Roman"/>
          <w:sz w:val="36"/>
          <w:szCs w:val="36"/>
        </w:rPr>
        <w:t xml:space="preserve">, is set to be transformed </w:t>
      </w:r>
      <w:r w:rsidRPr="002C56BE">
        <w:rPr>
          <w:rFonts w:ascii="Times New Roman" w:hAnsi="Times New Roman" w:cs="Times New Roman"/>
          <w:sz w:val="36"/>
          <w:szCs w:val="36"/>
        </w:rPr>
        <w:t xml:space="preserve">to house </w:t>
      </w:r>
      <w:r w:rsidR="00E561EE" w:rsidRPr="002C56BE">
        <w:rPr>
          <w:rFonts w:ascii="Times New Roman" w:hAnsi="Times New Roman" w:cs="Times New Roman"/>
          <w:sz w:val="36"/>
          <w:szCs w:val="36"/>
        </w:rPr>
        <w:t xml:space="preserve">state-of-the-art simulation labs, research space, classrooms, </w:t>
      </w:r>
      <w:r w:rsidRPr="002C56BE">
        <w:rPr>
          <w:rFonts w:ascii="Times New Roman" w:hAnsi="Times New Roman" w:cs="Times New Roman"/>
          <w:sz w:val="36"/>
          <w:szCs w:val="36"/>
        </w:rPr>
        <w:t xml:space="preserve">and </w:t>
      </w:r>
      <w:r w:rsidR="00E561EE" w:rsidRPr="002C56BE">
        <w:rPr>
          <w:rFonts w:ascii="Times New Roman" w:hAnsi="Times New Roman" w:cs="Times New Roman"/>
          <w:sz w:val="36"/>
          <w:szCs w:val="36"/>
        </w:rPr>
        <w:t xml:space="preserve">study space. </w:t>
      </w:r>
      <w:r w:rsidRPr="002C56BE">
        <w:rPr>
          <w:rFonts w:ascii="Times New Roman" w:hAnsi="Times New Roman" w:cs="Times New Roman"/>
          <w:sz w:val="36"/>
          <w:szCs w:val="36"/>
        </w:rPr>
        <w:t xml:space="preserve">This center will open in the </w:t>
      </w:r>
      <w:proofErr w:type="gramStart"/>
      <w:r w:rsidRPr="002C56BE">
        <w:rPr>
          <w:rFonts w:ascii="Times New Roman" w:hAnsi="Times New Roman" w:cs="Times New Roman"/>
          <w:sz w:val="36"/>
          <w:szCs w:val="36"/>
        </w:rPr>
        <w:t>Fall</w:t>
      </w:r>
      <w:proofErr w:type="gramEnd"/>
      <w:r w:rsidRPr="002C56BE">
        <w:rPr>
          <w:rFonts w:ascii="Times New Roman" w:hAnsi="Times New Roman" w:cs="Times New Roman"/>
          <w:sz w:val="36"/>
          <w:szCs w:val="36"/>
        </w:rPr>
        <w:t xml:space="preserve"> of 2018, providing critical classroom and teaching infrastructure for our Academic Health Sciences Center, thereby allowing us </w:t>
      </w:r>
      <w:r w:rsidR="00346B1F" w:rsidRPr="002C56BE">
        <w:rPr>
          <w:rFonts w:ascii="Times New Roman" w:hAnsi="Times New Roman" w:cs="Times New Roman"/>
          <w:sz w:val="36"/>
          <w:szCs w:val="36"/>
        </w:rPr>
        <w:t xml:space="preserve">to </w:t>
      </w:r>
      <w:r w:rsidRPr="002C56BE">
        <w:rPr>
          <w:rFonts w:ascii="Times New Roman" w:hAnsi="Times New Roman" w:cs="Times New Roman"/>
          <w:sz w:val="36"/>
          <w:szCs w:val="36"/>
        </w:rPr>
        <w:t xml:space="preserve">raise the profile of ETSU as the university of choice for students interested in pursuing careers in the health sciences. </w:t>
      </w:r>
    </w:p>
    <w:p w:rsidR="005A1BE2" w:rsidRPr="002C56BE" w:rsidRDefault="00E61696" w:rsidP="002C56BE">
      <w:pPr>
        <w:spacing w:after="240" w:line="360" w:lineRule="auto"/>
        <w:ind w:firstLine="720"/>
        <w:jc w:val="both"/>
        <w:rPr>
          <w:rFonts w:ascii="Times New Roman" w:hAnsi="Times New Roman" w:cs="Times New Roman"/>
          <w:sz w:val="36"/>
          <w:szCs w:val="36"/>
        </w:rPr>
      </w:pPr>
      <w:r w:rsidRPr="002C56BE">
        <w:rPr>
          <w:rFonts w:ascii="Times New Roman" w:hAnsi="Times New Roman" w:cs="Times New Roman"/>
          <w:sz w:val="36"/>
          <w:szCs w:val="36"/>
        </w:rPr>
        <w:t>These two projects are part of a broad effort to transform the physical infrastructure of our university. From classrooms, to research laboratories, to student support facilities, we are making strategic investments to ensure that you and your students have modern facilities that meet the demands of the 21</w:t>
      </w:r>
      <w:r w:rsidRPr="002C56BE">
        <w:rPr>
          <w:rFonts w:ascii="Times New Roman" w:hAnsi="Times New Roman" w:cs="Times New Roman"/>
          <w:sz w:val="36"/>
          <w:szCs w:val="36"/>
          <w:vertAlign w:val="superscript"/>
        </w:rPr>
        <w:t>st</w:t>
      </w:r>
      <w:r w:rsidRPr="002C56BE">
        <w:rPr>
          <w:rFonts w:ascii="Times New Roman" w:hAnsi="Times New Roman" w:cs="Times New Roman"/>
          <w:sz w:val="36"/>
          <w:szCs w:val="36"/>
        </w:rPr>
        <w:t xml:space="preserve"> century higher education marketplace.  </w:t>
      </w:r>
    </w:p>
    <w:p w:rsidR="00E61696" w:rsidRPr="002C56BE" w:rsidRDefault="00E561EE" w:rsidP="002C56BE">
      <w:pPr>
        <w:spacing w:after="240" w:line="360" w:lineRule="auto"/>
        <w:ind w:firstLine="720"/>
        <w:jc w:val="both"/>
        <w:rPr>
          <w:rFonts w:ascii="Times New Roman" w:hAnsi="Times New Roman" w:cs="Times New Roman"/>
          <w:sz w:val="36"/>
          <w:szCs w:val="36"/>
        </w:rPr>
      </w:pPr>
      <w:r w:rsidRPr="002C56BE">
        <w:rPr>
          <w:rFonts w:ascii="Times New Roman" w:hAnsi="Times New Roman" w:cs="Times New Roman"/>
          <w:sz w:val="36"/>
          <w:szCs w:val="36"/>
        </w:rPr>
        <w:lastRenderedPageBreak/>
        <w:t>You can read more about the</w:t>
      </w:r>
      <w:r w:rsidR="00E61696" w:rsidRPr="002C56BE">
        <w:rPr>
          <w:rFonts w:ascii="Times New Roman" w:hAnsi="Times New Roman" w:cs="Times New Roman"/>
          <w:sz w:val="36"/>
          <w:szCs w:val="36"/>
        </w:rPr>
        <w:t xml:space="preserve">se and </w:t>
      </w:r>
      <w:r w:rsidR="00920DD7" w:rsidRPr="002C56BE">
        <w:rPr>
          <w:rFonts w:ascii="Times New Roman" w:hAnsi="Times New Roman" w:cs="Times New Roman"/>
          <w:sz w:val="36"/>
          <w:szCs w:val="36"/>
        </w:rPr>
        <w:t>other initiatives in our 2015-16 annual report</w:t>
      </w:r>
      <w:r w:rsidR="00C916F4" w:rsidRPr="002C56BE">
        <w:rPr>
          <w:rFonts w:ascii="Times New Roman" w:hAnsi="Times New Roman" w:cs="Times New Roman"/>
          <w:sz w:val="36"/>
          <w:szCs w:val="36"/>
        </w:rPr>
        <w:t xml:space="preserve">, </w:t>
      </w:r>
      <w:r w:rsidR="00920DD7" w:rsidRPr="002C56BE">
        <w:rPr>
          <w:rFonts w:ascii="Times New Roman" w:hAnsi="Times New Roman" w:cs="Times New Roman"/>
          <w:sz w:val="36"/>
          <w:szCs w:val="36"/>
        </w:rPr>
        <w:t>which you receiv</w:t>
      </w:r>
      <w:r w:rsidR="0044695D" w:rsidRPr="002C56BE">
        <w:rPr>
          <w:rFonts w:ascii="Times New Roman" w:hAnsi="Times New Roman" w:cs="Times New Roman"/>
          <w:sz w:val="36"/>
          <w:szCs w:val="36"/>
        </w:rPr>
        <w:t>e</w:t>
      </w:r>
      <w:r w:rsidR="00E61696" w:rsidRPr="002C56BE">
        <w:rPr>
          <w:rFonts w:ascii="Times New Roman" w:hAnsi="Times New Roman" w:cs="Times New Roman"/>
          <w:sz w:val="36"/>
          <w:szCs w:val="36"/>
        </w:rPr>
        <w:t>d</w:t>
      </w:r>
      <w:r w:rsidR="0044695D" w:rsidRPr="002C56BE">
        <w:rPr>
          <w:rFonts w:ascii="Times New Roman" w:hAnsi="Times New Roman" w:cs="Times New Roman"/>
          <w:sz w:val="36"/>
          <w:szCs w:val="36"/>
        </w:rPr>
        <w:t xml:space="preserve"> this morning.</w:t>
      </w:r>
      <w:r w:rsidR="00920DD7" w:rsidRPr="002C56BE">
        <w:rPr>
          <w:rFonts w:ascii="Times New Roman" w:hAnsi="Times New Roman" w:cs="Times New Roman"/>
          <w:sz w:val="36"/>
          <w:szCs w:val="36"/>
        </w:rPr>
        <w:t xml:space="preserve"> </w:t>
      </w:r>
      <w:r w:rsidR="00BC3232" w:rsidRPr="002C56BE">
        <w:rPr>
          <w:rFonts w:ascii="Times New Roman" w:hAnsi="Times New Roman" w:cs="Times New Roman"/>
          <w:sz w:val="36"/>
          <w:szCs w:val="36"/>
        </w:rPr>
        <w:t xml:space="preserve"> </w:t>
      </w:r>
      <w:r w:rsidR="00920DD7" w:rsidRPr="002C56BE">
        <w:rPr>
          <w:rFonts w:ascii="Times New Roman" w:hAnsi="Times New Roman" w:cs="Times New Roman"/>
          <w:sz w:val="36"/>
          <w:szCs w:val="36"/>
        </w:rPr>
        <w:t xml:space="preserve">Those of you who are new to our faculty will discover that I am a data person, and I like to use numbers to tell </w:t>
      </w:r>
      <w:r w:rsidR="00E61696" w:rsidRPr="002C56BE">
        <w:rPr>
          <w:rFonts w:ascii="Times New Roman" w:hAnsi="Times New Roman" w:cs="Times New Roman"/>
          <w:sz w:val="36"/>
          <w:szCs w:val="36"/>
        </w:rPr>
        <w:t xml:space="preserve">the </w:t>
      </w:r>
      <w:r w:rsidR="00920DD7" w:rsidRPr="002C56BE">
        <w:rPr>
          <w:rFonts w:ascii="Times New Roman" w:hAnsi="Times New Roman" w:cs="Times New Roman"/>
          <w:sz w:val="36"/>
          <w:szCs w:val="36"/>
        </w:rPr>
        <w:t>stories</w:t>
      </w:r>
      <w:r w:rsidR="00E61696" w:rsidRPr="002C56BE">
        <w:rPr>
          <w:rFonts w:ascii="Times New Roman" w:hAnsi="Times New Roman" w:cs="Times New Roman"/>
          <w:sz w:val="36"/>
          <w:szCs w:val="36"/>
        </w:rPr>
        <w:t xml:space="preserve"> of our great university</w:t>
      </w:r>
      <w:r w:rsidR="00920DD7" w:rsidRPr="002C56BE">
        <w:rPr>
          <w:rFonts w:ascii="Times New Roman" w:hAnsi="Times New Roman" w:cs="Times New Roman"/>
          <w:sz w:val="36"/>
          <w:szCs w:val="36"/>
        </w:rPr>
        <w:t xml:space="preserve">.  </w:t>
      </w:r>
      <w:r w:rsidR="0044695D" w:rsidRPr="002C56BE">
        <w:rPr>
          <w:rFonts w:ascii="Times New Roman" w:hAnsi="Times New Roman" w:cs="Times New Roman"/>
          <w:sz w:val="36"/>
          <w:szCs w:val="36"/>
        </w:rPr>
        <w:t>These data points share our stories of student success</w:t>
      </w:r>
      <w:r w:rsidR="00D31B89" w:rsidRPr="002C56BE">
        <w:rPr>
          <w:rFonts w:ascii="Times New Roman" w:hAnsi="Times New Roman" w:cs="Times New Roman"/>
          <w:sz w:val="36"/>
          <w:szCs w:val="36"/>
        </w:rPr>
        <w:t xml:space="preserve">, the accomplishments of our faculty and staff, the quality of our academic programs, and the many ways in which we engage our community. </w:t>
      </w:r>
    </w:p>
    <w:p w:rsidR="00D31B89" w:rsidRPr="002C56BE" w:rsidRDefault="00E61696" w:rsidP="002C56BE">
      <w:pPr>
        <w:spacing w:after="240" w:line="360" w:lineRule="auto"/>
        <w:ind w:firstLine="720"/>
        <w:jc w:val="both"/>
        <w:rPr>
          <w:rFonts w:ascii="Times New Roman" w:hAnsi="Times New Roman" w:cs="Times New Roman"/>
          <w:sz w:val="36"/>
          <w:szCs w:val="36"/>
        </w:rPr>
      </w:pPr>
      <w:r w:rsidRPr="002C56BE">
        <w:rPr>
          <w:rFonts w:ascii="Times New Roman" w:hAnsi="Times New Roman" w:cs="Times New Roman"/>
          <w:sz w:val="36"/>
          <w:szCs w:val="36"/>
        </w:rPr>
        <w:t xml:space="preserve">I am fond of saying that you value what you assess, and assess what you value.  To that end, I would like to share a few numbers that convey the power of this institution and its commitment to its mission of stewardship of place. </w:t>
      </w:r>
      <w:r w:rsidR="00D31B89" w:rsidRPr="002C56BE">
        <w:rPr>
          <w:rFonts w:ascii="Times New Roman" w:hAnsi="Times New Roman" w:cs="Times New Roman"/>
          <w:sz w:val="36"/>
          <w:szCs w:val="36"/>
        </w:rPr>
        <w:t>D</w:t>
      </w:r>
      <w:r w:rsidR="0044695D" w:rsidRPr="002C56BE">
        <w:rPr>
          <w:rFonts w:ascii="Times New Roman" w:hAnsi="Times New Roman" w:cs="Times New Roman"/>
          <w:sz w:val="36"/>
          <w:szCs w:val="36"/>
        </w:rPr>
        <w:t xml:space="preserve">id you know over 900 </w:t>
      </w:r>
      <w:r w:rsidR="008042FC" w:rsidRPr="002C56BE">
        <w:rPr>
          <w:rFonts w:ascii="Times New Roman" w:hAnsi="Times New Roman" w:cs="Times New Roman"/>
          <w:sz w:val="36"/>
          <w:szCs w:val="36"/>
        </w:rPr>
        <w:t xml:space="preserve">ETSU </w:t>
      </w:r>
      <w:r w:rsidR="0044695D" w:rsidRPr="002C56BE">
        <w:rPr>
          <w:rFonts w:ascii="Times New Roman" w:hAnsi="Times New Roman" w:cs="Times New Roman"/>
          <w:sz w:val="36"/>
          <w:szCs w:val="36"/>
        </w:rPr>
        <w:t>undergraduates participated in honors enrichment activities last year, or that our ROTC cadets brought home 19 awards during the 2015-16 year?</w:t>
      </w:r>
      <w:r w:rsidR="0038109B" w:rsidRPr="002C56BE">
        <w:rPr>
          <w:rFonts w:ascii="Times New Roman" w:hAnsi="Times New Roman" w:cs="Times New Roman"/>
          <w:sz w:val="36"/>
          <w:szCs w:val="36"/>
        </w:rPr>
        <w:t xml:space="preserve"> </w:t>
      </w:r>
      <w:r w:rsidR="0044695D" w:rsidRPr="002C56BE">
        <w:rPr>
          <w:rFonts w:ascii="Times New Roman" w:hAnsi="Times New Roman" w:cs="Times New Roman"/>
          <w:sz w:val="36"/>
          <w:szCs w:val="36"/>
        </w:rPr>
        <w:t>Did you know our faculty garnered over $36 million in research last year, and taught 169,802 credit hours during the fall semester?</w:t>
      </w:r>
      <w:r w:rsidR="004112F7" w:rsidRPr="002C56BE">
        <w:rPr>
          <w:rFonts w:ascii="Times New Roman" w:hAnsi="Times New Roman" w:cs="Times New Roman"/>
          <w:sz w:val="36"/>
          <w:szCs w:val="36"/>
        </w:rPr>
        <w:t xml:space="preserve"> </w:t>
      </w:r>
      <w:r w:rsidR="00D31B89" w:rsidRPr="002C56BE">
        <w:rPr>
          <w:rFonts w:ascii="Times New Roman" w:hAnsi="Times New Roman" w:cs="Times New Roman"/>
          <w:sz w:val="36"/>
          <w:szCs w:val="36"/>
        </w:rPr>
        <w:t>Or did you know the faculty, staff and students from our academic health sciences center reported over 329,000 patient encounters last year at our ETSU clinics, or that our student organizations contributed over 47,000 community service hours and raised $326,000 to support charities?</w:t>
      </w:r>
      <w:r w:rsidR="004112F7" w:rsidRPr="002C56BE">
        <w:rPr>
          <w:rFonts w:ascii="Times New Roman" w:hAnsi="Times New Roman" w:cs="Times New Roman"/>
          <w:sz w:val="36"/>
          <w:szCs w:val="36"/>
        </w:rPr>
        <w:t xml:space="preserve"> </w:t>
      </w:r>
      <w:r w:rsidR="00D31B89" w:rsidRPr="002C56BE">
        <w:rPr>
          <w:rFonts w:ascii="Times New Roman" w:hAnsi="Times New Roman" w:cs="Times New Roman"/>
          <w:sz w:val="36"/>
          <w:szCs w:val="36"/>
        </w:rPr>
        <w:t xml:space="preserve">These are just </w:t>
      </w:r>
      <w:r w:rsidR="00D31B89" w:rsidRPr="002C56BE">
        <w:rPr>
          <w:rFonts w:ascii="Times New Roman" w:hAnsi="Times New Roman" w:cs="Times New Roman"/>
          <w:sz w:val="36"/>
          <w:szCs w:val="36"/>
        </w:rPr>
        <w:lastRenderedPageBreak/>
        <w:t>a few of success stories you will read about in your copy of “Stewardship of Place.”</w:t>
      </w:r>
    </w:p>
    <w:p w:rsidR="0038109B" w:rsidRPr="002C56BE" w:rsidRDefault="00AC691A" w:rsidP="002C56BE">
      <w:pPr>
        <w:spacing w:after="240" w:line="360" w:lineRule="auto"/>
        <w:jc w:val="both"/>
        <w:rPr>
          <w:rFonts w:ascii="Times New Roman" w:hAnsi="Times New Roman" w:cs="Times New Roman"/>
          <w:sz w:val="36"/>
          <w:szCs w:val="36"/>
        </w:rPr>
      </w:pPr>
      <w:r w:rsidRPr="002C56BE">
        <w:rPr>
          <w:rFonts w:ascii="Times New Roman" w:hAnsi="Times New Roman" w:cs="Times New Roman"/>
          <w:sz w:val="36"/>
          <w:szCs w:val="36"/>
        </w:rPr>
        <w:t xml:space="preserve"> </w:t>
      </w:r>
      <w:r w:rsidRPr="002C56BE">
        <w:rPr>
          <w:rFonts w:ascii="Times New Roman" w:hAnsi="Times New Roman" w:cs="Times New Roman"/>
          <w:sz w:val="36"/>
          <w:szCs w:val="36"/>
        </w:rPr>
        <w:tab/>
      </w:r>
      <w:r w:rsidR="00D31B89" w:rsidRPr="002C56BE">
        <w:rPr>
          <w:rFonts w:ascii="Times New Roman" w:hAnsi="Times New Roman" w:cs="Times New Roman"/>
          <w:sz w:val="36"/>
          <w:szCs w:val="36"/>
        </w:rPr>
        <w:t xml:space="preserve">“Stewardship of Place” is a not just a </w:t>
      </w:r>
      <w:r w:rsidR="0038109B" w:rsidRPr="002C56BE">
        <w:rPr>
          <w:rFonts w:ascii="Times New Roman" w:hAnsi="Times New Roman" w:cs="Times New Roman"/>
          <w:sz w:val="36"/>
          <w:szCs w:val="36"/>
        </w:rPr>
        <w:t xml:space="preserve">catch phrase, </w:t>
      </w:r>
      <w:r w:rsidR="00D31B89" w:rsidRPr="002C56BE">
        <w:rPr>
          <w:rFonts w:ascii="Times New Roman" w:hAnsi="Times New Roman" w:cs="Times New Roman"/>
          <w:sz w:val="36"/>
          <w:szCs w:val="36"/>
        </w:rPr>
        <w:t>it is a</w:t>
      </w:r>
      <w:r w:rsidR="002A275F" w:rsidRPr="002C56BE">
        <w:rPr>
          <w:rFonts w:ascii="Times New Roman" w:hAnsi="Times New Roman" w:cs="Times New Roman"/>
          <w:sz w:val="36"/>
          <w:szCs w:val="36"/>
        </w:rPr>
        <w:t xml:space="preserve">n ethos </w:t>
      </w:r>
      <w:r w:rsidR="00D31B89" w:rsidRPr="002C56BE">
        <w:rPr>
          <w:rFonts w:ascii="Times New Roman" w:hAnsi="Times New Roman" w:cs="Times New Roman"/>
          <w:sz w:val="36"/>
          <w:szCs w:val="36"/>
        </w:rPr>
        <w:t xml:space="preserve">that has </w:t>
      </w:r>
      <w:r w:rsidR="002A275F" w:rsidRPr="002C56BE">
        <w:rPr>
          <w:rFonts w:ascii="Times New Roman" w:hAnsi="Times New Roman" w:cs="Times New Roman"/>
          <w:sz w:val="36"/>
          <w:szCs w:val="36"/>
        </w:rPr>
        <w:t>undergirded the m</w:t>
      </w:r>
      <w:r w:rsidR="00D31B89" w:rsidRPr="002C56BE">
        <w:rPr>
          <w:rFonts w:ascii="Times New Roman" w:hAnsi="Times New Roman" w:cs="Times New Roman"/>
          <w:sz w:val="36"/>
          <w:szCs w:val="36"/>
        </w:rPr>
        <w:t xml:space="preserve">ission of </w:t>
      </w:r>
      <w:r w:rsidR="002A275F" w:rsidRPr="002C56BE">
        <w:rPr>
          <w:rFonts w:ascii="Times New Roman" w:hAnsi="Times New Roman" w:cs="Times New Roman"/>
          <w:sz w:val="36"/>
          <w:szCs w:val="36"/>
        </w:rPr>
        <w:t xml:space="preserve">ETSU </w:t>
      </w:r>
      <w:r w:rsidR="00D31B89" w:rsidRPr="002C56BE">
        <w:rPr>
          <w:rFonts w:ascii="Times New Roman" w:hAnsi="Times New Roman" w:cs="Times New Roman"/>
          <w:sz w:val="36"/>
          <w:szCs w:val="36"/>
        </w:rPr>
        <w:t xml:space="preserve">since </w:t>
      </w:r>
      <w:r w:rsidR="0038109B" w:rsidRPr="002C56BE">
        <w:rPr>
          <w:rFonts w:ascii="Times New Roman" w:hAnsi="Times New Roman" w:cs="Times New Roman"/>
          <w:sz w:val="36"/>
          <w:szCs w:val="36"/>
        </w:rPr>
        <w:t xml:space="preserve">we opened </w:t>
      </w:r>
      <w:r w:rsidR="00D31B89" w:rsidRPr="002C56BE">
        <w:rPr>
          <w:rFonts w:ascii="Times New Roman" w:hAnsi="Times New Roman" w:cs="Times New Roman"/>
          <w:sz w:val="36"/>
          <w:szCs w:val="36"/>
        </w:rPr>
        <w:t>our doors</w:t>
      </w:r>
      <w:r w:rsidRPr="002C56BE">
        <w:rPr>
          <w:rFonts w:ascii="Times New Roman" w:hAnsi="Times New Roman" w:cs="Times New Roman"/>
          <w:sz w:val="36"/>
          <w:szCs w:val="36"/>
        </w:rPr>
        <w:t xml:space="preserve"> </w:t>
      </w:r>
      <w:r w:rsidR="002A275F" w:rsidRPr="002C56BE">
        <w:rPr>
          <w:rFonts w:ascii="Times New Roman" w:hAnsi="Times New Roman" w:cs="Times New Roman"/>
          <w:sz w:val="36"/>
          <w:szCs w:val="36"/>
        </w:rPr>
        <w:t xml:space="preserve">in </w:t>
      </w:r>
      <w:r w:rsidR="00D31B89" w:rsidRPr="002C56BE">
        <w:rPr>
          <w:rFonts w:ascii="Times New Roman" w:hAnsi="Times New Roman" w:cs="Times New Roman"/>
          <w:sz w:val="36"/>
          <w:szCs w:val="36"/>
        </w:rPr>
        <w:t xml:space="preserve">1911. Over 100 years ago, we were founded with </w:t>
      </w:r>
      <w:r w:rsidR="002A275F" w:rsidRPr="002C56BE">
        <w:rPr>
          <w:rFonts w:ascii="Times New Roman" w:hAnsi="Times New Roman" w:cs="Times New Roman"/>
          <w:sz w:val="36"/>
          <w:szCs w:val="36"/>
        </w:rPr>
        <w:t>a</w:t>
      </w:r>
      <w:r w:rsidR="00D31B89" w:rsidRPr="002C56BE">
        <w:rPr>
          <w:rFonts w:ascii="Times New Roman" w:hAnsi="Times New Roman" w:cs="Times New Roman"/>
          <w:sz w:val="36"/>
          <w:szCs w:val="36"/>
        </w:rPr>
        <w:t xml:space="preserve"> singular purpose</w:t>
      </w:r>
      <w:r w:rsidR="0038109B" w:rsidRPr="002C56BE">
        <w:rPr>
          <w:rFonts w:ascii="Times New Roman" w:hAnsi="Times New Roman" w:cs="Times New Roman"/>
          <w:sz w:val="36"/>
          <w:szCs w:val="36"/>
        </w:rPr>
        <w:t xml:space="preserve">, to improve the lives of the people of </w:t>
      </w:r>
      <w:r w:rsidR="002A275F" w:rsidRPr="002C56BE">
        <w:rPr>
          <w:rFonts w:ascii="Times New Roman" w:hAnsi="Times New Roman" w:cs="Times New Roman"/>
          <w:sz w:val="36"/>
          <w:szCs w:val="36"/>
        </w:rPr>
        <w:t xml:space="preserve">our </w:t>
      </w:r>
      <w:r w:rsidR="0038109B" w:rsidRPr="002C56BE">
        <w:rPr>
          <w:rFonts w:ascii="Times New Roman" w:hAnsi="Times New Roman" w:cs="Times New Roman"/>
          <w:sz w:val="36"/>
          <w:szCs w:val="36"/>
        </w:rPr>
        <w:t xml:space="preserve">region. </w:t>
      </w:r>
      <w:r w:rsidR="00D31B89" w:rsidRPr="002C56BE">
        <w:rPr>
          <w:rFonts w:ascii="Times New Roman" w:hAnsi="Times New Roman" w:cs="Times New Roman"/>
          <w:sz w:val="36"/>
          <w:szCs w:val="36"/>
        </w:rPr>
        <w:t>Today, there is not a school system in East Tennessee without one of our graduates in the cla</w:t>
      </w:r>
      <w:r w:rsidR="00ED5A39" w:rsidRPr="002C56BE">
        <w:rPr>
          <w:rFonts w:ascii="Times New Roman" w:hAnsi="Times New Roman" w:cs="Times New Roman"/>
          <w:sz w:val="36"/>
          <w:szCs w:val="36"/>
        </w:rPr>
        <w:t>ssroom</w:t>
      </w:r>
      <w:r w:rsidR="002A275F" w:rsidRPr="002C56BE">
        <w:rPr>
          <w:rFonts w:ascii="Times New Roman" w:hAnsi="Times New Roman" w:cs="Times New Roman"/>
          <w:sz w:val="36"/>
          <w:szCs w:val="36"/>
        </w:rPr>
        <w:t>;</w:t>
      </w:r>
      <w:r w:rsidR="00ED5A39" w:rsidRPr="002C56BE">
        <w:rPr>
          <w:rFonts w:ascii="Times New Roman" w:hAnsi="Times New Roman" w:cs="Times New Roman"/>
          <w:sz w:val="36"/>
          <w:szCs w:val="36"/>
        </w:rPr>
        <w:t xml:space="preserve"> </w:t>
      </w:r>
      <w:r w:rsidR="0038109B" w:rsidRPr="002C56BE">
        <w:rPr>
          <w:rFonts w:ascii="Times New Roman" w:hAnsi="Times New Roman" w:cs="Times New Roman"/>
          <w:sz w:val="36"/>
          <w:szCs w:val="36"/>
        </w:rPr>
        <w:t xml:space="preserve">our graduates are the backbone of </w:t>
      </w:r>
      <w:r w:rsidR="002A275F" w:rsidRPr="002C56BE">
        <w:rPr>
          <w:rFonts w:ascii="Times New Roman" w:hAnsi="Times New Roman" w:cs="Times New Roman"/>
          <w:sz w:val="36"/>
          <w:szCs w:val="36"/>
        </w:rPr>
        <w:t xml:space="preserve">the region’s </w:t>
      </w:r>
      <w:r w:rsidR="0038109B" w:rsidRPr="002C56BE">
        <w:rPr>
          <w:rFonts w:ascii="Times New Roman" w:hAnsi="Times New Roman" w:cs="Times New Roman"/>
          <w:sz w:val="36"/>
          <w:szCs w:val="36"/>
        </w:rPr>
        <w:t>health care system</w:t>
      </w:r>
      <w:r w:rsidR="002A275F" w:rsidRPr="002C56BE">
        <w:rPr>
          <w:rFonts w:ascii="Times New Roman" w:hAnsi="Times New Roman" w:cs="Times New Roman"/>
          <w:sz w:val="36"/>
          <w:szCs w:val="36"/>
        </w:rPr>
        <w:t>;</w:t>
      </w:r>
      <w:r w:rsidR="0038109B" w:rsidRPr="002C56BE">
        <w:rPr>
          <w:rFonts w:ascii="Times New Roman" w:hAnsi="Times New Roman" w:cs="Times New Roman"/>
          <w:sz w:val="36"/>
          <w:szCs w:val="36"/>
        </w:rPr>
        <w:t xml:space="preserve"> and</w:t>
      </w:r>
      <w:r w:rsidR="002A275F" w:rsidRPr="002C56BE">
        <w:rPr>
          <w:rFonts w:ascii="Times New Roman" w:hAnsi="Times New Roman" w:cs="Times New Roman"/>
          <w:sz w:val="36"/>
          <w:szCs w:val="36"/>
        </w:rPr>
        <w:t>,</w:t>
      </w:r>
      <w:r w:rsidR="0038109B" w:rsidRPr="002C56BE">
        <w:rPr>
          <w:rFonts w:ascii="Times New Roman" w:hAnsi="Times New Roman" w:cs="Times New Roman"/>
          <w:sz w:val="36"/>
          <w:szCs w:val="36"/>
        </w:rPr>
        <w:t xml:space="preserve"> our faculty are actively engaged in research to improve population health outcomes in central Appalachia.  At every turn, we live and </w:t>
      </w:r>
      <w:r w:rsidR="002A275F" w:rsidRPr="002C56BE">
        <w:rPr>
          <w:rFonts w:ascii="Times New Roman" w:hAnsi="Times New Roman" w:cs="Times New Roman"/>
          <w:sz w:val="36"/>
          <w:szCs w:val="36"/>
        </w:rPr>
        <w:t>breathe</w:t>
      </w:r>
      <w:r w:rsidR="0038109B" w:rsidRPr="002C56BE">
        <w:rPr>
          <w:rFonts w:ascii="Times New Roman" w:hAnsi="Times New Roman" w:cs="Times New Roman"/>
          <w:sz w:val="36"/>
          <w:szCs w:val="36"/>
        </w:rPr>
        <w:t xml:space="preserve"> our mission and I am honored to be a part of a university that is truly making a difference in our community. </w:t>
      </w:r>
    </w:p>
    <w:p w:rsidR="00B535FB" w:rsidRPr="002C56BE" w:rsidRDefault="0003182D" w:rsidP="002C56BE">
      <w:pPr>
        <w:spacing w:after="240" w:line="360" w:lineRule="auto"/>
        <w:jc w:val="both"/>
        <w:rPr>
          <w:rFonts w:ascii="Times New Roman" w:eastAsia="Times New Roman" w:hAnsi="Times New Roman" w:cs="Times New Roman"/>
          <w:sz w:val="36"/>
          <w:szCs w:val="36"/>
        </w:rPr>
      </w:pPr>
      <w:r w:rsidRPr="002C56BE">
        <w:rPr>
          <w:rFonts w:ascii="Times New Roman" w:hAnsi="Times New Roman" w:cs="Times New Roman"/>
          <w:sz w:val="36"/>
          <w:szCs w:val="36"/>
        </w:rPr>
        <w:t xml:space="preserve"> </w:t>
      </w:r>
      <w:r w:rsidRPr="002C56BE">
        <w:rPr>
          <w:rFonts w:ascii="Times New Roman" w:hAnsi="Times New Roman" w:cs="Times New Roman"/>
          <w:sz w:val="36"/>
          <w:szCs w:val="36"/>
        </w:rPr>
        <w:tab/>
      </w:r>
      <w:r w:rsidR="0038109B" w:rsidRPr="002C56BE">
        <w:rPr>
          <w:rFonts w:ascii="Times New Roman" w:hAnsi="Times New Roman" w:cs="Times New Roman"/>
          <w:sz w:val="36"/>
          <w:szCs w:val="36"/>
        </w:rPr>
        <w:t>At the heart of this work is our faculty, who have created a culture of excellence in the classroom s</w:t>
      </w:r>
      <w:r w:rsidR="008042FC" w:rsidRPr="002C56BE">
        <w:rPr>
          <w:rFonts w:ascii="Times New Roman" w:hAnsi="Times New Roman" w:cs="Times New Roman"/>
          <w:sz w:val="36"/>
          <w:szCs w:val="36"/>
        </w:rPr>
        <w:t>ince 1911</w:t>
      </w:r>
      <w:r w:rsidR="0038109B" w:rsidRPr="002C56BE">
        <w:rPr>
          <w:rFonts w:ascii="Times New Roman" w:hAnsi="Times New Roman" w:cs="Times New Roman"/>
          <w:sz w:val="36"/>
          <w:szCs w:val="36"/>
        </w:rPr>
        <w:t xml:space="preserve">. </w:t>
      </w:r>
      <w:r w:rsidR="007D7820" w:rsidRPr="002C56BE">
        <w:rPr>
          <w:rFonts w:ascii="Times New Roman" w:hAnsi="Times New Roman" w:cs="Times New Roman"/>
          <w:sz w:val="36"/>
          <w:szCs w:val="36"/>
        </w:rPr>
        <w:t xml:space="preserve">During the past year, we </w:t>
      </w:r>
      <w:r w:rsidR="0038109B" w:rsidRPr="002C56BE">
        <w:rPr>
          <w:rFonts w:ascii="Times New Roman" w:hAnsi="Times New Roman" w:cs="Times New Roman"/>
          <w:sz w:val="36"/>
          <w:szCs w:val="36"/>
        </w:rPr>
        <w:t xml:space="preserve">lost several legendary members of the ETSU family, individuals such as </w:t>
      </w:r>
      <w:r w:rsidR="006465D4" w:rsidRPr="002C56BE">
        <w:rPr>
          <w:rFonts w:ascii="Times New Roman" w:hAnsi="Times New Roman" w:cs="Times New Roman"/>
          <w:sz w:val="36"/>
          <w:szCs w:val="36"/>
        </w:rPr>
        <w:t xml:space="preserve">Dr. Anne </w:t>
      </w:r>
      <w:proofErr w:type="spellStart"/>
      <w:r w:rsidR="006465D4" w:rsidRPr="002C56BE">
        <w:rPr>
          <w:rFonts w:ascii="Times New Roman" w:hAnsi="Times New Roman" w:cs="Times New Roman"/>
          <w:sz w:val="36"/>
          <w:szCs w:val="36"/>
        </w:rPr>
        <w:t>Lecroy</w:t>
      </w:r>
      <w:proofErr w:type="spellEnd"/>
      <w:r w:rsidR="006465D4" w:rsidRPr="002C56BE">
        <w:rPr>
          <w:rFonts w:ascii="Times New Roman" w:hAnsi="Times New Roman" w:cs="Times New Roman"/>
          <w:sz w:val="36"/>
          <w:szCs w:val="36"/>
        </w:rPr>
        <w:t xml:space="preserve">, Dr. Jack Higgs, Dr. Bill Fisher, and Dr. </w:t>
      </w:r>
      <w:proofErr w:type="spellStart"/>
      <w:r w:rsidR="006465D4" w:rsidRPr="002C56BE">
        <w:rPr>
          <w:rFonts w:ascii="Times New Roman" w:hAnsi="Times New Roman" w:cs="Times New Roman"/>
          <w:sz w:val="36"/>
          <w:szCs w:val="36"/>
        </w:rPr>
        <w:t>Willene</w:t>
      </w:r>
      <w:proofErr w:type="spellEnd"/>
      <w:r w:rsidR="006465D4" w:rsidRPr="002C56BE">
        <w:rPr>
          <w:rFonts w:ascii="Times New Roman" w:hAnsi="Times New Roman" w:cs="Times New Roman"/>
          <w:sz w:val="36"/>
          <w:szCs w:val="36"/>
        </w:rPr>
        <w:t xml:space="preserve"> Paxton.  </w:t>
      </w:r>
      <w:r w:rsidR="00B535FB" w:rsidRPr="002C56BE">
        <w:rPr>
          <w:rFonts w:ascii="Times New Roman" w:eastAsia="Times New Roman" w:hAnsi="Times New Roman" w:cs="Times New Roman"/>
          <w:sz w:val="36"/>
          <w:szCs w:val="36"/>
        </w:rPr>
        <w:t xml:space="preserve">In their own unique ways, </w:t>
      </w:r>
      <w:r w:rsidR="0038109B" w:rsidRPr="002C56BE">
        <w:rPr>
          <w:rFonts w:ascii="Times New Roman" w:eastAsia="Times New Roman" w:hAnsi="Times New Roman" w:cs="Times New Roman"/>
          <w:sz w:val="36"/>
          <w:szCs w:val="36"/>
        </w:rPr>
        <w:t xml:space="preserve">they </w:t>
      </w:r>
      <w:r w:rsidR="00B535FB" w:rsidRPr="002C56BE">
        <w:rPr>
          <w:rFonts w:ascii="Times New Roman" w:eastAsia="Times New Roman" w:hAnsi="Times New Roman" w:cs="Times New Roman"/>
          <w:sz w:val="36"/>
          <w:szCs w:val="36"/>
        </w:rPr>
        <w:t xml:space="preserve">came to define East Tennessee State University.  For many of their students, they </w:t>
      </w:r>
      <w:r w:rsidR="00B535FB" w:rsidRPr="002C56BE">
        <w:rPr>
          <w:rFonts w:ascii="Times New Roman" w:eastAsia="Times New Roman" w:hAnsi="Times New Roman" w:cs="Times New Roman"/>
          <w:b/>
          <w:sz w:val="36"/>
          <w:szCs w:val="36"/>
          <w:u w:val="single"/>
        </w:rPr>
        <w:t xml:space="preserve">are </w:t>
      </w:r>
      <w:r w:rsidR="00B535FB" w:rsidRPr="002C56BE">
        <w:rPr>
          <w:rFonts w:ascii="Times New Roman" w:eastAsia="Times New Roman" w:hAnsi="Times New Roman" w:cs="Times New Roman"/>
          <w:sz w:val="36"/>
          <w:szCs w:val="36"/>
        </w:rPr>
        <w:t>the university.</w:t>
      </w:r>
    </w:p>
    <w:p w:rsidR="00B535FB" w:rsidRPr="002C56BE" w:rsidRDefault="00B535FB" w:rsidP="002C56BE">
      <w:pPr>
        <w:spacing w:after="240" w:line="360" w:lineRule="auto"/>
        <w:jc w:val="both"/>
        <w:rPr>
          <w:rFonts w:ascii="Times New Roman" w:eastAsia="Times New Roman" w:hAnsi="Times New Roman" w:cs="Times New Roman"/>
          <w:sz w:val="36"/>
          <w:szCs w:val="36"/>
        </w:rPr>
      </w:pPr>
      <w:r w:rsidRPr="002C56BE">
        <w:rPr>
          <w:rStyle w:val="apple-tab-span"/>
          <w:rFonts w:ascii="Times New Roman" w:eastAsia="Times New Roman" w:hAnsi="Times New Roman" w:cs="Times New Roman"/>
          <w:sz w:val="36"/>
          <w:szCs w:val="36"/>
        </w:rPr>
        <w:tab/>
      </w:r>
      <w:r w:rsidR="006465D4" w:rsidRPr="002C56BE">
        <w:rPr>
          <w:rStyle w:val="apple-tab-span"/>
          <w:rFonts w:ascii="Times New Roman" w:eastAsia="Times New Roman" w:hAnsi="Times New Roman" w:cs="Times New Roman"/>
          <w:sz w:val="36"/>
          <w:szCs w:val="36"/>
        </w:rPr>
        <w:t xml:space="preserve">Dr. </w:t>
      </w:r>
      <w:r w:rsidRPr="002C56BE">
        <w:rPr>
          <w:rFonts w:ascii="Times New Roman" w:eastAsia="Times New Roman" w:hAnsi="Times New Roman" w:cs="Times New Roman"/>
          <w:sz w:val="36"/>
          <w:szCs w:val="36"/>
        </w:rPr>
        <w:t xml:space="preserve">Anne </w:t>
      </w:r>
      <w:proofErr w:type="spellStart"/>
      <w:r w:rsidRPr="002C56BE">
        <w:rPr>
          <w:rFonts w:ascii="Times New Roman" w:eastAsia="Times New Roman" w:hAnsi="Times New Roman" w:cs="Times New Roman"/>
          <w:sz w:val="36"/>
          <w:szCs w:val="36"/>
        </w:rPr>
        <w:t>LeCroy</w:t>
      </w:r>
      <w:proofErr w:type="spellEnd"/>
      <w:r w:rsidRPr="002C56BE">
        <w:rPr>
          <w:rFonts w:ascii="Times New Roman" w:eastAsia="Times New Roman" w:hAnsi="Times New Roman" w:cs="Times New Roman"/>
          <w:sz w:val="36"/>
          <w:szCs w:val="36"/>
        </w:rPr>
        <w:t xml:space="preserve"> came to Johnson City in 1959 to teach sixth-grade English at </w:t>
      </w:r>
      <w:r w:rsidR="001174B7" w:rsidRPr="002C56BE">
        <w:rPr>
          <w:rFonts w:ascii="Times New Roman" w:eastAsia="Times New Roman" w:hAnsi="Times New Roman" w:cs="Times New Roman"/>
          <w:sz w:val="36"/>
          <w:szCs w:val="36"/>
        </w:rPr>
        <w:t xml:space="preserve">our </w:t>
      </w:r>
      <w:r w:rsidRPr="002C56BE">
        <w:rPr>
          <w:rFonts w:ascii="Times New Roman" w:eastAsia="Times New Roman" w:hAnsi="Times New Roman" w:cs="Times New Roman"/>
          <w:sz w:val="36"/>
          <w:szCs w:val="36"/>
        </w:rPr>
        <w:t xml:space="preserve">Training School, the </w:t>
      </w:r>
      <w:r w:rsidR="001174B7" w:rsidRPr="002C56BE">
        <w:rPr>
          <w:rFonts w:ascii="Times New Roman" w:eastAsia="Times New Roman" w:hAnsi="Times New Roman" w:cs="Times New Roman"/>
          <w:sz w:val="36"/>
          <w:szCs w:val="36"/>
        </w:rPr>
        <w:t xml:space="preserve">precursor to the </w:t>
      </w:r>
      <w:r w:rsidRPr="002C56BE">
        <w:rPr>
          <w:rFonts w:ascii="Times New Roman" w:eastAsia="Times New Roman" w:hAnsi="Times New Roman" w:cs="Times New Roman"/>
          <w:sz w:val="36"/>
          <w:szCs w:val="36"/>
        </w:rPr>
        <w:t xml:space="preserve">University </w:t>
      </w:r>
      <w:r w:rsidRPr="002C56BE">
        <w:rPr>
          <w:rFonts w:ascii="Times New Roman" w:eastAsia="Times New Roman" w:hAnsi="Times New Roman" w:cs="Times New Roman"/>
          <w:sz w:val="36"/>
          <w:szCs w:val="36"/>
        </w:rPr>
        <w:lastRenderedPageBreak/>
        <w:t>School of today.  She made Johnson City her home for the next 57 years.</w:t>
      </w:r>
      <w:r w:rsidR="004112F7"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When she joined the faculty of the ETSU Department of English, she tackled some of the university’s most challenging courses, teaching Mythology, Latin, and Grammar and Usage. </w:t>
      </w:r>
      <w:r w:rsidR="008042FC" w:rsidRPr="002C56BE">
        <w:rPr>
          <w:rFonts w:ascii="Times New Roman" w:eastAsia="Times New Roman" w:hAnsi="Times New Roman" w:cs="Times New Roman"/>
          <w:sz w:val="36"/>
          <w:szCs w:val="36"/>
        </w:rPr>
        <w:t xml:space="preserve">She </w:t>
      </w:r>
      <w:r w:rsidRPr="002C56BE">
        <w:rPr>
          <w:rFonts w:ascii="Times New Roman" w:eastAsia="Times New Roman" w:hAnsi="Times New Roman" w:cs="Times New Roman"/>
          <w:sz w:val="36"/>
          <w:szCs w:val="36"/>
        </w:rPr>
        <w:t>was one of the few people qualified to teach third- and fourth-year Latin</w:t>
      </w:r>
      <w:r w:rsidR="008042FC" w:rsidRPr="002C56BE">
        <w:rPr>
          <w:rFonts w:ascii="Times New Roman" w:eastAsia="Times New Roman" w:hAnsi="Times New Roman" w:cs="Times New Roman"/>
          <w:sz w:val="36"/>
          <w:szCs w:val="36"/>
        </w:rPr>
        <w:t xml:space="preserve"> and </w:t>
      </w:r>
      <w:r w:rsidRPr="002C56BE">
        <w:rPr>
          <w:rFonts w:ascii="Times New Roman" w:eastAsia="Times New Roman" w:hAnsi="Times New Roman" w:cs="Times New Roman"/>
          <w:sz w:val="36"/>
          <w:szCs w:val="36"/>
        </w:rPr>
        <w:t>could translate writings in Latin, Greek, and Hebrew.</w:t>
      </w:r>
      <w:r w:rsidR="004112F7"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 xml:space="preserve">Dr. </w:t>
      </w:r>
      <w:proofErr w:type="spellStart"/>
      <w:r w:rsidRPr="002C56BE">
        <w:rPr>
          <w:rFonts w:ascii="Times New Roman" w:eastAsia="Times New Roman" w:hAnsi="Times New Roman" w:cs="Times New Roman"/>
          <w:sz w:val="36"/>
          <w:szCs w:val="36"/>
        </w:rPr>
        <w:t>LeCroy</w:t>
      </w:r>
      <w:proofErr w:type="spellEnd"/>
      <w:r w:rsidRPr="002C56BE">
        <w:rPr>
          <w:rFonts w:ascii="Times New Roman" w:eastAsia="Times New Roman" w:hAnsi="Times New Roman" w:cs="Times New Roman"/>
          <w:sz w:val="36"/>
          <w:szCs w:val="36"/>
        </w:rPr>
        <w:t xml:space="preserve"> was one of the foremothers of the Women’s Studies Program at ETSU.</w:t>
      </w:r>
      <w:r w:rsidR="00E15443"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 xml:space="preserve">As colleague Kathleen Grover said, Anne </w:t>
      </w:r>
      <w:proofErr w:type="spellStart"/>
      <w:r w:rsidRPr="002C56BE">
        <w:rPr>
          <w:rFonts w:ascii="Times New Roman" w:eastAsia="Times New Roman" w:hAnsi="Times New Roman" w:cs="Times New Roman"/>
          <w:sz w:val="36"/>
          <w:szCs w:val="36"/>
        </w:rPr>
        <w:t>LeCroy</w:t>
      </w:r>
      <w:proofErr w:type="spellEnd"/>
      <w:r w:rsidRPr="002C56BE">
        <w:rPr>
          <w:rFonts w:ascii="Times New Roman" w:eastAsia="Times New Roman" w:hAnsi="Times New Roman" w:cs="Times New Roman"/>
          <w:sz w:val="36"/>
          <w:szCs w:val="36"/>
        </w:rPr>
        <w:t xml:space="preserve"> was “a tower of inspiration.”</w:t>
      </w:r>
    </w:p>
    <w:p w:rsidR="006465D4" w:rsidRPr="002C56BE" w:rsidRDefault="00B535FB" w:rsidP="002C56BE">
      <w:pPr>
        <w:spacing w:after="240" w:line="360" w:lineRule="auto"/>
        <w:jc w:val="both"/>
        <w:rPr>
          <w:rFonts w:ascii="Times New Roman" w:eastAsia="Times New Roman" w:hAnsi="Times New Roman" w:cs="Times New Roman"/>
          <w:sz w:val="36"/>
          <w:szCs w:val="36"/>
        </w:rPr>
      </w:pPr>
      <w:r w:rsidRPr="002C56BE">
        <w:rPr>
          <w:rStyle w:val="apple-tab-span"/>
          <w:rFonts w:ascii="Times New Roman" w:eastAsia="Times New Roman" w:hAnsi="Times New Roman" w:cs="Times New Roman"/>
          <w:sz w:val="36"/>
          <w:szCs w:val="36"/>
        </w:rPr>
        <w:tab/>
      </w:r>
      <w:r w:rsidRPr="002C56BE">
        <w:rPr>
          <w:rFonts w:ascii="Times New Roman" w:eastAsia="Times New Roman" w:hAnsi="Times New Roman" w:cs="Times New Roman"/>
          <w:sz w:val="36"/>
          <w:szCs w:val="36"/>
        </w:rPr>
        <w:t xml:space="preserve">Dr. Jack Higgs was, without question, one of the most popular and </w:t>
      </w:r>
      <w:r w:rsidR="00240D42" w:rsidRPr="002C56BE">
        <w:rPr>
          <w:rFonts w:ascii="Times New Roman" w:eastAsia="Times New Roman" w:hAnsi="Times New Roman" w:cs="Times New Roman"/>
          <w:sz w:val="36"/>
          <w:szCs w:val="36"/>
        </w:rPr>
        <w:t xml:space="preserve">well </w:t>
      </w:r>
      <w:r w:rsidRPr="002C56BE">
        <w:rPr>
          <w:rFonts w:ascii="Times New Roman" w:eastAsia="Times New Roman" w:hAnsi="Times New Roman" w:cs="Times New Roman"/>
          <w:sz w:val="36"/>
          <w:szCs w:val="36"/>
        </w:rPr>
        <w:t xml:space="preserve">respected professors in the history of ETSU.  He and colleague Ambrose Manning were among the first people in America to recognize the literature of Appalachia.  Their book </w:t>
      </w:r>
      <w:r w:rsidRPr="002C56BE">
        <w:rPr>
          <w:rFonts w:ascii="Times New Roman" w:eastAsia="Times New Roman" w:hAnsi="Times New Roman" w:cs="Times New Roman"/>
          <w:i/>
          <w:iCs/>
          <w:sz w:val="36"/>
          <w:szCs w:val="36"/>
        </w:rPr>
        <w:t>Voices from the Hills</w:t>
      </w:r>
      <w:r w:rsidRPr="002C56BE">
        <w:rPr>
          <w:rFonts w:ascii="Times New Roman" w:eastAsia="Times New Roman" w:hAnsi="Times New Roman" w:cs="Times New Roman"/>
          <w:sz w:val="36"/>
          <w:szCs w:val="36"/>
        </w:rPr>
        <w:t xml:space="preserve"> is a classic </w:t>
      </w:r>
      <w:r w:rsidR="00240D42" w:rsidRPr="002C56BE">
        <w:rPr>
          <w:rFonts w:ascii="Times New Roman" w:eastAsia="Times New Roman" w:hAnsi="Times New Roman" w:cs="Times New Roman"/>
          <w:sz w:val="36"/>
          <w:szCs w:val="36"/>
        </w:rPr>
        <w:t xml:space="preserve">and remains </w:t>
      </w:r>
      <w:r w:rsidR="008042FC" w:rsidRPr="002C56BE">
        <w:rPr>
          <w:rFonts w:ascii="Times New Roman" w:eastAsia="Times New Roman" w:hAnsi="Times New Roman" w:cs="Times New Roman"/>
          <w:sz w:val="36"/>
          <w:szCs w:val="36"/>
        </w:rPr>
        <w:t>in use today.</w:t>
      </w:r>
      <w:r w:rsidR="004112F7"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 xml:space="preserve">Jack Higgs was the ultimate Renaissance man, equally comfortable teaching courses on William Faulkner, Emily Dickinson, Sport Literature, The Literature of Southern Appalachia, </w:t>
      </w:r>
      <w:r w:rsidR="00240D42" w:rsidRPr="002C56BE">
        <w:rPr>
          <w:rFonts w:ascii="Times New Roman" w:eastAsia="Times New Roman" w:hAnsi="Times New Roman" w:cs="Times New Roman"/>
          <w:sz w:val="36"/>
          <w:szCs w:val="36"/>
        </w:rPr>
        <w:t xml:space="preserve">or </w:t>
      </w:r>
      <w:r w:rsidRPr="002C56BE">
        <w:rPr>
          <w:rFonts w:ascii="Times New Roman" w:eastAsia="Times New Roman" w:hAnsi="Times New Roman" w:cs="Times New Roman"/>
          <w:sz w:val="36"/>
          <w:szCs w:val="36"/>
        </w:rPr>
        <w:t>grading thousands of Freshman Composition papers.</w:t>
      </w:r>
      <w:r w:rsidR="004112F7" w:rsidRPr="002C56BE">
        <w:rPr>
          <w:rFonts w:ascii="Times New Roman" w:eastAsia="Times New Roman" w:hAnsi="Times New Roman" w:cs="Times New Roman"/>
          <w:sz w:val="36"/>
          <w:szCs w:val="36"/>
        </w:rPr>
        <w:t xml:space="preserve"> </w:t>
      </w:r>
      <w:r w:rsidR="006465D4" w:rsidRPr="002C56BE">
        <w:rPr>
          <w:rFonts w:ascii="Times New Roman" w:eastAsia="Times New Roman" w:hAnsi="Times New Roman" w:cs="Times New Roman"/>
          <w:sz w:val="36"/>
          <w:szCs w:val="36"/>
        </w:rPr>
        <w:t xml:space="preserve">Upon his death last year, students recalled beautiful spring days when he would move his class outside, to the lawn of </w:t>
      </w:r>
      <w:proofErr w:type="spellStart"/>
      <w:r w:rsidR="006465D4" w:rsidRPr="002C56BE">
        <w:rPr>
          <w:rFonts w:ascii="Times New Roman" w:eastAsia="Times New Roman" w:hAnsi="Times New Roman" w:cs="Times New Roman"/>
          <w:sz w:val="36"/>
          <w:szCs w:val="36"/>
        </w:rPr>
        <w:t>Gilbreath</w:t>
      </w:r>
      <w:proofErr w:type="spellEnd"/>
      <w:r w:rsidR="006465D4" w:rsidRPr="002C56BE">
        <w:rPr>
          <w:rFonts w:ascii="Times New Roman" w:eastAsia="Times New Roman" w:hAnsi="Times New Roman" w:cs="Times New Roman"/>
          <w:sz w:val="36"/>
          <w:szCs w:val="36"/>
        </w:rPr>
        <w:t xml:space="preserve"> Hall, </w:t>
      </w:r>
      <w:r w:rsidR="006465D4" w:rsidRPr="002C56BE">
        <w:rPr>
          <w:rFonts w:ascii="Times New Roman" w:eastAsia="Times New Roman" w:hAnsi="Times New Roman" w:cs="Times New Roman"/>
          <w:sz w:val="36"/>
          <w:szCs w:val="36"/>
        </w:rPr>
        <w:lastRenderedPageBreak/>
        <w:t>where he talked about Thoreau</w:t>
      </w:r>
      <w:r w:rsidR="00240D42" w:rsidRPr="002C56BE">
        <w:rPr>
          <w:rFonts w:ascii="Times New Roman" w:eastAsia="Times New Roman" w:hAnsi="Times New Roman" w:cs="Times New Roman"/>
          <w:sz w:val="36"/>
          <w:szCs w:val="36"/>
        </w:rPr>
        <w:t xml:space="preserve"> under the shade of the stately trees that adorn the campus</w:t>
      </w:r>
      <w:r w:rsidR="006465D4" w:rsidRPr="002C56BE">
        <w:rPr>
          <w:rFonts w:ascii="Times New Roman" w:eastAsia="Times New Roman" w:hAnsi="Times New Roman" w:cs="Times New Roman"/>
          <w:sz w:val="36"/>
          <w:szCs w:val="36"/>
        </w:rPr>
        <w:t>.</w:t>
      </w:r>
    </w:p>
    <w:p w:rsidR="004112F7" w:rsidRPr="002C56BE" w:rsidRDefault="00B535FB" w:rsidP="002C56BE">
      <w:pPr>
        <w:spacing w:after="240" w:line="360" w:lineRule="auto"/>
        <w:jc w:val="both"/>
        <w:rPr>
          <w:rFonts w:ascii="Times New Roman" w:eastAsia="Times New Roman" w:hAnsi="Times New Roman" w:cs="Times New Roman"/>
          <w:sz w:val="36"/>
          <w:szCs w:val="36"/>
        </w:rPr>
      </w:pPr>
      <w:r w:rsidRPr="002C56BE">
        <w:rPr>
          <w:rStyle w:val="apple-tab-span"/>
          <w:rFonts w:ascii="Times New Roman" w:eastAsia="Times New Roman" w:hAnsi="Times New Roman" w:cs="Times New Roman"/>
          <w:sz w:val="36"/>
          <w:szCs w:val="36"/>
        </w:rPr>
        <w:tab/>
      </w:r>
      <w:r w:rsidRPr="002C56BE">
        <w:rPr>
          <w:rFonts w:ascii="Times New Roman" w:eastAsia="Times New Roman" w:hAnsi="Times New Roman" w:cs="Times New Roman"/>
          <w:sz w:val="36"/>
          <w:szCs w:val="36"/>
        </w:rPr>
        <w:t>Dr. Bill Fisher was always a man on a mission.  Colleagues and students recall his unique gait, almost a head-first charge, as he moved from office to office on campus, often as an advocate for the rights and needs of others.  He and his wife Joan, who died this spring just one week before Bill, had made their hom</w:t>
      </w:r>
      <w:r w:rsidR="00EC1575" w:rsidRPr="002C56BE">
        <w:rPr>
          <w:rFonts w:ascii="Times New Roman" w:eastAsia="Times New Roman" w:hAnsi="Times New Roman" w:cs="Times New Roman"/>
          <w:sz w:val="36"/>
          <w:szCs w:val="36"/>
        </w:rPr>
        <w:t xml:space="preserve">e in Johnson City since 1966.  </w:t>
      </w:r>
      <w:r w:rsidRPr="002C56BE">
        <w:rPr>
          <w:rFonts w:ascii="Times New Roman" w:eastAsia="Times New Roman" w:hAnsi="Times New Roman" w:cs="Times New Roman"/>
          <w:sz w:val="36"/>
          <w:szCs w:val="36"/>
        </w:rPr>
        <w:t>Generations of students owe their balanced checkbooks, monthly budgeting, and wise investment strategies to Bill Fisher’s consumer education and personal finance courses, in what is now the College of Business and Technology.  In later years, Dr. Fisher was best-known for his a</w:t>
      </w:r>
      <w:r w:rsidR="004112F7" w:rsidRPr="002C56BE">
        <w:rPr>
          <w:rFonts w:ascii="Times New Roman" w:eastAsia="Times New Roman" w:hAnsi="Times New Roman" w:cs="Times New Roman"/>
          <w:sz w:val="36"/>
          <w:szCs w:val="36"/>
        </w:rPr>
        <w:t>dvocacy on behalf of retirees.</w:t>
      </w:r>
    </w:p>
    <w:p w:rsidR="002A275F" w:rsidRPr="002C56BE" w:rsidRDefault="00B535FB" w:rsidP="002C56BE">
      <w:pPr>
        <w:spacing w:after="240" w:line="360" w:lineRule="auto"/>
        <w:ind w:firstLine="720"/>
        <w:jc w:val="both"/>
        <w:rPr>
          <w:rFonts w:ascii="Times New Roman" w:eastAsia="Times New Roman" w:hAnsi="Times New Roman" w:cs="Times New Roman"/>
          <w:sz w:val="36"/>
          <w:szCs w:val="36"/>
        </w:rPr>
      </w:pPr>
      <w:r w:rsidRPr="002C56BE">
        <w:rPr>
          <w:rFonts w:ascii="Times New Roman" w:eastAsia="Times New Roman" w:hAnsi="Times New Roman" w:cs="Times New Roman"/>
          <w:sz w:val="36"/>
          <w:szCs w:val="36"/>
        </w:rPr>
        <w:t xml:space="preserve">Dr. </w:t>
      </w:r>
      <w:proofErr w:type="spellStart"/>
      <w:r w:rsidRPr="002C56BE">
        <w:rPr>
          <w:rFonts w:ascii="Times New Roman" w:eastAsia="Times New Roman" w:hAnsi="Times New Roman" w:cs="Times New Roman"/>
          <w:sz w:val="36"/>
          <w:szCs w:val="36"/>
        </w:rPr>
        <w:t>Willene</w:t>
      </w:r>
      <w:proofErr w:type="spellEnd"/>
      <w:r w:rsidRPr="002C56BE">
        <w:rPr>
          <w:rFonts w:ascii="Times New Roman" w:eastAsia="Times New Roman" w:hAnsi="Times New Roman" w:cs="Times New Roman"/>
          <w:sz w:val="36"/>
          <w:szCs w:val="36"/>
        </w:rPr>
        <w:t xml:space="preserve"> Paxton was not actually a member of the faculty.  She was an administrator--the last person at ETSU to hold the title of Dean of Women.  But she taught every day.  </w:t>
      </w:r>
      <w:r w:rsidR="004112F7" w:rsidRPr="002C56BE">
        <w:rPr>
          <w:rFonts w:ascii="Times New Roman" w:eastAsia="Times New Roman" w:hAnsi="Times New Roman" w:cs="Times New Roman"/>
          <w:sz w:val="36"/>
          <w:szCs w:val="36"/>
        </w:rPr>
        <w:t xml:space="preserve">She taught in sorority suites, in </w:t>
      </w:r>
      <w:r w:rsidRPr="002C56BE">
        <w:rPr>
          <w:rFonts w:ascii="Times New Roman" w:eastAsia="Times New Roman" w:hAnsi="Times New Roman" w:cs="Times New Roman"/>
          <w:sz w:val="36"/>
          <w:szCs w:val="36"/>
        </w:rPr>
        <w:t>residence halls</w:t>
      </w:r>
      <w:r w:rsidR="004112F7" w:rsidRPr="002C56BE">
        <w:rPr>
          <w:rFonts w:ascii="Times New Roman" w:eastAsia="Times New Roman" w:hAnsi="Times New Roman" w:cs="Times New Roman"/>
          <w:sz w:val="36"/>
          <w:szCs w:val="36"/>
        </w:rPr>
        <w:t xml:space="preserve">, and </w:t>
      </w:r>
      <w:r w:rsidRPr="002C56BE">
        <w:rPr>
          <w:rFonts w:ascii="Times New Roman" w:eastAsia="Times New Roman" w:hAnsi="Times New Roman" w:cs="Times New Roman"/>
          <w:sz w:val="36"/>
          <w:szCs w:val="36"/>
        </w:rPr>
        <w:t>in her office.</w:t>
      </w:r>
      <w:r w:rsidR="004112F7" w:rsidRPr="002C56BE">
        <w:rPr>
          <w:rFonts w:ascii="Times New Roman" w:eastAsia="Times New Roman" w:hAnsi="Times New Roman" w:cs="Times New Roman"/>
          <w:sz w:val="36"/>
          <w:szCs w:val="36"/>
        </w:rPr>
        <w:t xml:space="preserve"> </w:t>
      </w:r>
      <w:proofErr w:type="spellStart"/>
      <w:r w:rsidRPr="002C56BE">
        <w:rPr>
          <w:rFonts w:ascii="Times New Roman" w:eastAsia="Times New Roman" w:hAnsi="Times New Roman" w:cs="Times New Roman"/>
          <w:sz w:val="36"/>
          <w:szCs w:val="36"/>
        </w:rPr>
        <w:t>Willene</w:t>
      </w:r>
      <w:proofErr w:type="spellEnd"/>
      <w:r w:rsidRPr="002C56BE">
        <w:rPr>
          <w:rFonts w:ascii="Times New Roman" w:eastAsia="Times New Roman" w:hAnsi="Times New Roman" w:cs="Times New Roman"/>
          <w:sz w:val="36"/>
          <w:szCs w:val="36"/>
        </w:rPr>
        <w:t xml:space="preserve"> eased the transition from home to college for thousands of women.  She made </w:t>
      </w:r>
      <w:r w:rsidR="004112F7" w:rsidRPr="002C56BE">
        <w:rPr>
          <w:rFonts w:ascii="Times New Roman" w:eastAsia="Times New Roman" w:hAnsi="Times New Roman" w:cs="Times New Roman"/>
          <w:sz w:val="36"/>
          <w:szCs w:val="36"/>
        </w:rPr>
        <w:t xml:space="preserve">disciplinary hearings bearable. </w:t>
      </w:r>
      <w:r w:rsidRPr="002C56BE">
        <w:rPr>
          <w:rFonts w:ascii="Times New Roman" w:eastAsia="Times New Roman" w:hAnsi="Times New Roman" w:cs="Times New Roman"/>
          <w:sz w:val="36"/>
          <w:szCs w:val="36"/>
        </w:rPr>
        <w:t>Dr. Paxton was representative of a new generation of women administrators whose careers blossomed at ETSU. </w:t>
      </w:r>
      <w:r w:rsidR="0024033E"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 xml:space="preserve">As ETSU was considering creating a Counseling Center in the late 1970s, </w:t>
      </w:r>
      <w:proofErr w:type="spellStart"/>
      <w:r w:rsidRPr="002C56BE">
        <w:rPr>
          <w:rFonts w:ascii="Times New Roman" w:eastAsia="Times New Roman" w:hAnsi="Times New Roman" w:cs="Times New Roman"/>
          <w:sz w:val="36"/>
          <w:szCs w:val="36"/>
        </w:rPr>
        <w:lastRenderedPageBreak/>
        <w:t>Willene</w:t>
      </w:r>
      <w:proofErr w:type="spellEnd"/>
      <w:r w:rsidRPr="002C56BE">
        <w:rPr>
          <w:rFonts w:ascii="Times New Roman" w:eastAsia="Times New Roman" w:hAnsi="Times New Roman" w:cs="Times New Roman"/>
          <w:sz w:val="36"/>
          <w:szCs w:val="36"/>
        </w:rPr>
        <w:t xml:space="preserve"> was asked to take on the responsibility of making it happen.  She would remain there as director until her retirement</w:t>
      </w:r>
      <w:r w:rsidR="004112F7" w:rsidRPr="002C56BE">
        <w:rPr>
          <w:rFonts w:ascii="Times New Roman" w:eastAsia="Times New Roman" w:hAnsi="Times New Roman" w:cs="Times New Roman"/>
          <w:sz w:val="36"/>
          <w:szCs w:val="36"/>
        </w:rPr>
        <w:t>.</w:t>
      </w:r>
      <w:r w:rsidR="002A275F" w:rsidRPr="002C56BE">
        <w:rPr>
          <w:rFonts w:ascii="Times New Roman" w:eastAsia="Times New Roman" w:hAnsi="Times New Roman" w:cs="Times New Roman"/>
          <w:sz w:val="36"/>
          <w:szCs w:val="36"/>
        </w:rPr>
        <w:t xml:space="preserve"> </w:t>
      </w:r>
      <w:r w:rsidRPr="002C56BE">
        <w:rPr>
          <w:rFonts w:ascii="Times New Roman" w:eastAsia="Times New Roman" w:hAnsi="Times New Roman" w:cs="Times New Roman"/>
          <w:sz w:val="36"/>
          <w:szCs w:val="36"/>
        </w:rPr>
        <w:t>Yes, their backgrounds and interests were different, but that common bond, a love for teaching and for E</w:t>
      </w:r>
      <w:r w:rsidR="002A275F" w:rsidRPr="002C56BE">
        <w:rPr>
          <w:rFonts w:ascii="Times New Roman" w:eastAsia="Times New Roman" w:hAnsi="Times New Roman" w:cs="Times New Roman"/>
          <w:sz w:val="36"/>
          <w:szCs w:val="36"/>
        </w:rPr>
        <w:t>TSU</w:t>
      </w:r>
      <w:r w:rsidRPr="002C56BE">
        <w:rPr>
          <w:rFonts w:ascii="Times New Roman" w:eastAsia="Times New Roman" w:hAnsi="Times New Roman" w:cs="Times New Roman"/>
          <w:sz w:val="36"/>
          <w:szCs w:val="36"/>
        </w:rPr>
        <w:t>, kept them here</w:t>
      </w:r>
      <w:r w:rsidR="002A275F" w:rsidRPr="002C56BE">
        <w:rPr>
          <w:rFonts w:ascii="Times New Roman" w:eastAsia="Times New Roman" w:hAnsi="Times New Roman" w:cs="Times New Roman"/>
          <w:sz w:val="36"/>
          <w:szCs w:val="36"/>
        </w:rPr>
        <w:t xml:space="preserve"> in the mountains of East Tennessee</w:t>
      </w:r>
      <w:r w:rsidRPr="002C56BE">
        <w:rPr>
          <w:rFonts w:ascii="Times New Roman" w:eastAsia="Times New Roman" w:hAnsi="Times New Roman" w:cs="Times New Roman"/>
          <w:sz w:val="36"/>
          <w:szCs w:val="36"/>
        </w:rPr>
        <w:t xml:space="preserve">.  In each of their lives, we find stewardship of place.  </w:t>
      </w:r>
    </w:p>
    <w:p w:rsidR="0003623F" w:rsidRPr="002C56BE" w:rsidRDefault="00240D42" w:rsidP="002C56BE">
      <w:pPr>
        <w:spacing w:after="240" w:line="360" w:lineRule="auto"/>
        <w:ind w:firstLine="720"/>
        <w:jc w:val="both"/>
        <w:rPr>
          <w:rFonts w:ascii="Times New Roman" w:eastAsia="Times New Roman" w:hAnsi="Times New Roman" w:cs="Times New Roman"/>
          <w:sz w:val="36"/>
          <w:szCs w:val="36"/>
        </w:rPr>
      </w:pPr>
      <w:r w:rsidRPr="002C56BE">
        <w:rPr>
          <w:rFonts w:ascii="Times New Roman" w:eastAsia="Times New Roman" w:hAnsi="Times New Roman" w:cs="Times New Roman"/>
          <w:sz w:val="36"/>
          <w:szCs w:val="36"/>
        </w:rPr>
        <w:t xml:space="preserve">All of us will enter the classroom next week to face the next generation of ETSU students.  All that they know about our university is what we define for them.  Given the uncertainty, tension, and divisiveness that has enveloped our society during this election season, I hope that we can create an environment for our students that is inclusive, appreciative of different opinions and backgrounds, challenging academically, and </w:t>
      </w:r>
      <w:r w:rsidR="002A275F" w:rsidRPr="002C56BE">
        <w:rPr>
          <w:rFonts w:ascii="Times New Roman" w:eastAsia="Times New Roman" w:hAnsi="Times New Roman" w:cs="Times New Roman"/>
          <w:sz w:val="36"/>
          <w:szCs w:val="36"/>
        </w:rPr>
        <w:t xml:space="preserve">is </w:t>
      </w:r>
      <w:r w:rsidRPr="002C56BE">
        <w:rPr>
          <w:rFonts w:ascii="Times New Roman" w:eastAsia="Times New Roman" w:hAnsi="Times New Roman" w:cs="Times New Roman"/>
          <w:sz w:val="36"/>
          <w:szCs w:val="36"/>
        </w:rPr>
        <w:t xml:space="preserve">culturally transformative. </w:t>
      </w:r>
    </w:p>
    <w:p w:rsidR="00240D42" w:rsidRPr="002C56BE" w:rsidRDefault="00240D42" w:rsidP="002C56BE">
      <w:pPr>
        <w:spacing w:after="240" w:line="360" w:lineRule="auto"/>
        <w:ind w:firstLine="720"/>
        <w:jc w:val="both"/>
        <w:rPr>
          <w:rFonts w:ascii="Times New Roman" w:eastAsia="Times New Roman" w:hAnsi="Times New Roman" w:cs="Times New Roman"/>
          <w:sz w:val="36"/>
          <w:szCs w:val="36"/>
        </w:rPr>
      </w:pPr>
      <w:r w:rsidRPr="002C56BE">
        <w:rPr>
          <w:rFonts w:ascii="Times New Roman" w:eastAsia="Times New Roman" w:hAnsi="Times New Roman" w:cs="Times New Roman"/>
          <w:sz w:val="36"/>
          <w:szCs w:val="36"/>
        </w:rPr>
        <w:t xml:space="preserve">As Robert Maynard Hutchins noted, education may not save us, but it is the only hope we have. For 105 years we have been the beacon of hope for our region, and I look forward to working with you as we build upon the legacy of excellence established by Drs. </w:t>
      </w:r>
      <w:proofErr w:type="spellStart"/>
      <w:r w:rsidRPr="002C56BE">
        <w:rPr>
          <w:rFonts w:ascii="Times New Roman" w:eastAsia="Times New Roman" w:hAnsi="Times New Roman" w:cs="Times New Roman"/>
          <w:sz w:val="36"/>
          <w:szCs w:val="36"/>
        </w:rPr>
        <w:t>Lecroy</w:t>
      </w:r>
      <w:proofErr w:type="spellEnd"/>
      <w:r w:rsidRPr="002C56BE">
        <w:rPr>
          <w:rFonts w:ascii="Times New Roman" w:eastAsia="Times New Roman" w:hAnsi="Times New Roman" w:cs="Times New Roman"/>
          <w:sz w:val="36"/>
          <w:szCs w:val="36"/>
        </w:rPr>
        <w:t xml:space="preserve">, Higgs, Fisher, and Paxton.  </w:t>
      </w:r>
      <w:r w:rsidR="001E446D" w:rsidRPr="002C56BE">
        <w:rPr>
          <w:rFonts w:ascii="Times New Roman" w:eastAsia="Times New Roman" w:hAnsi="Times New Roman" w:cs="Times New Roman"/>
          <w:sz w:val="36"/>
          <w:szCs w:val="36"/>
        </w:rPr>
        <w:t xml:space="preserve">As the stories of these four legends </w:t>
      </w:r>
      <w:r w:rsidRPr="002C56BE">
        <w:rPr>
          <w:rFonts w:ascii="Times New Roman" w:eastAsia="Times New Roman" w:hAnsi="Times New Roman" w:cs="Times New Roman"/>
          <w:sz w:val="36"/>
          <w:szCs w:val="36"/>
        </w:rPr>
        <w:t>demonstrate</w:t>
      </w:r>
      <w:r w:rsidR="001E446D" w:rsidRPr="002C56BE">
        <w:rPr>
          <w:rFonts w:ascii="Times New Roman" w:eastAsia="Times New Roman" w:hAnsi="Times New Roman" w:cs="Times New Roman"/>
          <w:sz w:val="36"/>
          <w:szCs w:val="36"/>
        </w:rPr>
        <w:t xml:space="preserve">, each of you has a profound influence on the lives of </w:t>
      </w:r>
      <w:r w:rsidRPr="002C56BE">
        <w:rPr>
          <w:rFonts w:ascii="Times New Roman" w:eastAsia="Times New Roman" w:hAnsi="Times New Roman" w:cs="Times New Roman"/>
          <w:sz w:val="36"/>
          <w:szCs w:val="36"/>
        </w:rPr>
        <w:t>y</w:t>
      </w:r>
      <w:r w:rsidR="001E446D" w:rsidRPr="002C56BE">
        <w:rPr>
          <w:rFonts w:ascii="Times New Roman" w:eastAsia="Times New Roman" w:hAnsi="Times New Roman" w:cs="Times New Roman"/>
          <w:sz w:val="36"/>
          <w:szCs w:val="36"/>
        </w:rPr>
        <w:t xml:space="preserve">our students and others in ways you may never know.  Thank you for all you will do for </w:t>
      </w:r>
      <w:r w:rsidR="001E446D" w:rsidRPr="002C56BE">
        <w:rPr>
          <w:rFonts w:ascii="Times New Roman" w:eastAsia="Times New Roman" w:hAnsi="Times New Roman" w:cs="Times New Roman"/>
          <w:sz w:val="36"/>
          <w:szCs w:val="36"/>
        </w:rPr>
        <w:lastRenderedPageBreak/>
        <w:t xml:space="preserve">your students and colleagues this year.  Thank you for being part of the East Tennessee State University family. </w:t>
      </w:r>
    </w:p>
    <w:p w:rsidR="005A27B6" w:rsidRPr="002C56BE" w:rsidRDefault="001E446D" w:rsidP="002C56BE">
      <w:pPr>
        <w:spacing w:after="240" w:line="360" w:lineRule="auto"/>
        <w:ind w:firstLine="720"/>
        <w:jc w:val="both"/>
        <w:rPr>
          <w:rFonts w:ascii="Times New Roman" w:hAnsi="Times New Roman" w:cs="Times New Roman"/>
          <w:sz w:val="36"/>
          <w:szCs w:val="36"/>
        </w:rPr>
      </w:pPr>
      <w:r w:rsidRPr="002C56BE">
        <w:rPr>
          <w:rFonts w:ascii="Times New Roman" w:eastAsia="Times New Roman" w:hAnsi="Times New Roman" w:cs="Times New Roman"/>
          <w:sz w:val="36"/>
          <w:szCs w:val="36"/>
        </w:rPr>
        <w:t>Godspeed, and go Bucs!</w:t>
      </w:r>
    </w:p>
    <w:sectPr w:rsidR="005A27B6" w:rsidRPr="002C56BE" w:rsidSect="002C56BE">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DB" w:rsidRDefault="002B0ADB" w:rsidP="008042FC">
      <w:pPr>
        <w:spacing w:after="0" w:line="240" w:lineRule="auto"/>
      </w:pPr>
      <w:r>
        <w:separator/>
      </w:r>
    </w:p>
  </w:endnote>
  <w:endnote w:type="continuationSeparator" w:id="0">
    <w:p w:rsidR="002B0ADB" w:rsidRDefault="002B0ADB" w:rsidP="0080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DB" w:rsidRDefault="002B0ADB" w:rsidP="008042FC">
      <w:pPr>
        <w:spacing w:after="0" w:line="240" w:lineRule="auto"/>
      </w:pPr>
      <w:r>
        <w:separator/>
      </w:r>
    </w:p>
  </w:footnote>
  <w:footnote w:type="continuationSeparator" w:id="0">
    <w:p w:rsidR="002B0ADB" w:rsidRDefault="002B0ADB" w:rsidP="0080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57237"/>
      <w:docPartObj>
        <w:docPartGallery w:val="Page Numbers (Top of Page)"/>
        <w:docPartUnique/>
      </w:docPartObj>
    </w:sdtPr>
    <w:sdtEndPr>
      <w:rPr>
        <w:noProof/>
      </w:rPr>
    </w:sdtEndPr>
    <w:sdtContent>
      <w:p w:rsidR="008042FC" w:rsidRDefault="008042FC">
        <w:pPr>
          <w:pStyle w:val="Header"/>
          <w:jc w:val="right"/>
        </w:pPr>
        <w:r>
          <w:fldChar w:fldCharType="begin"/>
        </w:r>
        <w:r>
          <w:instrText xml:space="preserve"> PAGE   \* MERGEFORMAT </w:instrText>
        </w:r>
        <w:r>
          <w:fldChar w:fldCharType="separate"/>
        </w:r>
        <w:r w:rsidR="002C56BE">
          <w:rPr>
            <w:noProof/>
          </w:rPr>
          <w:t>10</w:t>
        </w:r>
        <w:r>
          <w:rPr>
            <w:noProof/>
          </w:rPr>
          <w:fldChar w:fldCharType="end"/>
        </w:r>
      </w:p>
    </w:sdtContent>
  </w:sdt>
  <w:p w:rsidR="008042FC" w:rsidRDefault="00804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B1DFB5-55B4-4915-83F9-FD3A0124AE54}"/>
    <w:docVar w:name="dgnword-eventsink" w:val="8649264"/>
  </w:docVars>
  <w:rsids>
    <w:rsidRoot w:val="00371B1F"/>
    <w:rsid w:val="0003182D"/>
    <w:rsid w:val="0003623F"/>
    <w:rsid w:val="001174B7"/>
    <w:rsid w:val="00155B26"/>
    <w:rsid w:val="001642CA"/>
    <w:rsid w:val="00182B9A"/>
    <w:rsid w:val="001906D0"/>
    <w:rsid w:val="001E0444"/>
    <w:rsid w:val="001E446D"/>
    <w:rsid w:val="00214D8E"/>
    <w:rsid w:val="0024033E"/>
    <w:rsid w:val="00240D42"/>
    <w:rsid w:val="002428B3"/>
    <w:rsid w:val="002A118A"/>
    <w:rsid w:val="002A275F"/>
    <w:rsid w:val="002B0ADB"/>
    <w:rsid w:val="002C56BE"/>
    <w:rsid w:val="002D361D"/>
    <w:rsid w:val="0030223C"/>
    <w:rsid w:val="0030375C"/>
    <w:rsid w:val="003216D5"/>
    <w:rsid w:val="00346B1F"/>
    <w:rsid w:val="00371B1F"/>
    <w:rsid w:val="0038109B"/>
    <w:rsid w:val="003B2CC1"/>
    <w:rsid w:val="004112F7"/>
    <w:rsid w:val="0044695D"/>
    <w:rsid w:val="004820BD"/>
    <w:rsid w:val="00504640"/>
    <w:rsid w:val="005A1BE2"/>
    <w:rsid w:val="005A27B6"/>
    <w:rsid w:val="006465D4"/>
    <w:rsid w:val="00647CF1"/>
    <w:rsid w:val="007A4FCF"/>
    <w:rsid w:val="007D720C"/>
    <w:rsid w:val="007D7820"/>
    <w:rsid w:val="008042FC"/>
    <w:rsid w:val="008370AD"/>
    <w:rsid w:val="009174E9"/>
    <w:rsid w:val="00920DD7"/>
    <w:rsid w:val="009457C4"/>
    <w:rsid w:val="009B7326"/>
    <w:rsid w:val="009F0671"/>
    <w:rsid w:val="009F2CF9"/>
    <w:rsid w:val="00A92069"/>
    <w:rsid w:val="00AC4D19"/>
    <w:rsid w:val="00AC691A"/>
    <w:rsid w:val="00AF045D"/>
    <w:rsid w:val="00B535FB"/>
    <w:rsid w:val="00B872B2"/>
    <w:rsid w:val="00BC3232"/>
    <w:rsid w:val="00C916F4"/>
    <w:rsid w:val="00CA3D2E"/>
    <w:rsid w:val="00CD311C"/>
    <w:rsid w:val="00CE2102"/>
    <w:rsid w:val="00CF36FE"/>
    <w:rsid w:val="00D31B89"/>
    <w:rsid w:val="00D977E8"/>
    <w:rsid w:val="00DA56BC"/>
    <w:rsid w:val="00E15443"/>
    <w:rsid w:val="00E561EE"/>
    <w:rsid w:val="00E61696"/>
    <w:rsid w:val="00EC1575"/>
    <w:rsid w:val="00ED5A39"/>
    <w:rsid w:val="00F402DA"/>
    <w:rsid w:val="00F7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5769E-906E-497D-B9F4-7094FD3D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535FB"/>
  </w:style>
  <w:style w:type="paragraph" w:styleId="BalloonText">
    <w:name w:val="Balloon Text"/>
    <w:basedOn w:val="Normal"/>
    <w:link w:val="BalloonTextChar"/>
    <w:uiPriority w:val="99"/>
    <w:semiHidden/>
    <w:unhideWhenUsed/>
    <w:rsid w:val="00AC4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19"/>
    <w:rPr>
      <w:rFonts w:ascii="Segoe UI" w:hAnsi="Segoe UI" w:cs="Segoe UI"/>
      <w:sz w:val="18"/>
      <w:szCs w:val="18"/>
    </w:rPr>
  </w:style>
  <w:style w:type="paragraph" w:styleId="Header">
    <w:name w:val="header"/>
    <w:basedOn w:val="Normal"/>
    <w:link w:val="HeaderChar"/>
    <w:uiPriority w:val="99"/>
    <w:unhideWhenUsed/>
    <w:rsid w:val="0080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FC"/>
  </w:style>
  <w:style w:type="paragraph" w:styleId="Footer">
    <w:name w:val="footer"/>
    <w:basedOn w:val="Normal"/>
    <w:link w:val="FooterChar"/>
    <w:uiPriority w:val="99"/>
    <w:unhideWhenUsed/>
    <w:rsid w:val="0080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27447">
      <w:bodyDiv w:val="1"/>
      <w:marLeft w:val="0"/>
      <w:marRight w:val="0"/>
      <w:marTop w:val="0"/>
      <w:marBottom w:val="0"/>
      <w:divBdr>
        <w:top w:val="none" w:sz="0" w:space="0" w:color="auto"/>
        <w:left w:val="none" w:sz="0" w:space="0" w:color="auto"/>
        <w:bottom w:val="none" w:sz="0" w:space="0" w:color="auto"/>
        <w:right w:val="none" w:sz="0" w:space="0" w:color="auto"/>
      </w:divBdr>
    </w:div>
    <w:div w:id="15787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E.</dc:creator>
  <cp:keywords/>
  <dc:description/>
  <cp:lastModifiedBy>Noland, Brian</cp:lastModifiedBy>
  <cp:revision>3</cp:revision>
  <cp:lastPrinted>2016-08-16T01:15:00Z</cp:lastPrinted>
  <dcterms:created xsi:type="dcterms:W3CDTF">2016-08-16T20:15:00Z</dcterms:created>
  <dcterms:modified xsi:type="dcterms:W3CDTF">2016-08-17T00:54:00Z</dcterms:modified>
</cp:coreProperties>
</file>