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74055" w14:textId="65C5CBF6" w:rsidR="00CF11BB" w:rsidRDefault="00CF11BB" w:rsidP="00A604A3">
      <w:pPr>
        <w:pStyle w:val="Heading1"/>
        <w:spacing w:line="240" w:lineRule="auto"/>
      </w:pPr>
      <w:r>
        <w:t>Newsletter Accessibility Best Practices</w:t>
      </w:r>
    </w:p>
    <w:p w14:paraId="3130AAD1" w14:textId="2E6554D3" w:rsidR="002553B8" w:rsidRPr="002553B8" w:rsidRDefault="002553B8" w:rsidP="002553B8">
      <w:pPr>
        <w:spacing w:line="240" w:lineRule="auto"/>
      </w:pPr>
      <w:r>
        <w:t>When creating newsletters, it is recommended that you use an</w:t>
      </w:r>
      <w:r w:rsidRPr="002553B8">
        <w:t xml:space="preserve"> email marketing platform</w:t>
      </w:r>
      <w:r>
        <w:t>, as it makes creating accessible newsletters easier</w:t>
      </w:r>
      <w:r w:rsidRPr="002553B8">
        <w:t xml:space="preserve">. If you intend to distribute the newsletter as a PDF, we have </w:t>
      </w:r>
      <w:hyperlink r:id="rId5" w:history="1">
        <w:r w:rsidRPr="002553B8">
          <w:rPr>
            <w:rStyle w:val="Hyperlink"/>
          </w:rPr>
          <w:t>training resources</w:t>
        </w:r>
      </w:hyperlink>
      <w:r w:rsidRPr="002553B8">
        <w:t xml:space="preserve"> to help you create accessible PDFs. </w:t>
      </w:r>
    </w:p>
    <w:p w14:paraId="4BC4AB62" w14:textId="012755D6" w:rsidR="002553B8" w:rsidRPr="002553B8" w:rsidRDefault="002553B8" w:rsidP="002553B8">
      <w:pPr>
        <w:spacing w:line="240" w:lineRule="auto"/>
      </w:pPr>
      <w:r w:rsidRPr="002553B8">
        <w:t xml:space="preserve">Regardless of the platform you choose, be sure to follow accessibility best practices, including adding alt text to images and using a simple, easy-to-navigate layout—ideally a single-column design. </w:t>
      </w:r>
    </w:p>
    <w:p w14:paraId="218DE332" w14:textId="76B2AC86" w:rsidR="00CF11BB" w:rsidRDefault="00CF11BB" w:rsidP="00A604A3">
      <w:pPr>
        <w:pStyle w:val="Heading2"/>
      </w:pPr>
      <w:r>
        <w:t>Headings</w:t>
      </w:r>
    </w:p>
    <w:p w14:paraId="6BF2515F" w14:textId="4CBDF89D" w:rsidR="00CF11BB" w:rsidRDefault="6F36F66F" w:rsidP="00A604A3">
      <w:pPr>
        <w:spacing w:line="240" w:lineRule="auto"/>
      </w:pPr>
      <w:r>
        <w:t xml:space="preserve">Heading levels indicate the hierarchy of content sections. Heading levels start at 1 and descend hierarchically, with each successive number (2, 3, etc.). Therefore, </w:t>
      </w:r>
      <w:bookmarkStart w:id="0" w:name="_Int_swNZ08Xr"/>
      <w:proofErr w:type="gramStart"/>
      <w:r>
        <w:t>Heading</w:t>
      </w:r>
      <w:bookmarkEnd w:id="0"/>
      <w:proofErr w:type="gramEnd"/>
      <w:r>
        <w:t xml:space="preserve"> 1 is the top-most level and is best for the newsletter title only.</w:t>
      </w:r>
    </w:p>
    <w:p w14:paraId="14388685" w14:textId="15E7A444" w:rsidR="00CF11BB" w:rsidRDefault="00CF11BB" w:rsidP="00A604A3">
      <w:pPr>
        <w:spacing w:line="240" w:lineRule="auto"/>
      </w:pPr>
      <w:r>
        <w:t>Readers using assistive technology use the heading structure to get an overview of the content and to navigate to specific sections.</w:t>
      </w:r>
    </w:p>
    <w:p w14:paraId="578D47C6" w14:textId="3F918FE9" w:rsidR="00CF11BB" w:rsidRDefault="00CF11BB" w:rsidP="00A604A3">
      <w:pPr>
        <w:pStyle w:val="Heading2"/>
      </w:pPr>
      <w:r>
        <w:t>Alternative Text</w:t>
      </w:r>
    </w:p>
    <w:p w14:paraId="4FB7CFF5" w14:textId="523EE067" w:rsidR="00CF11BB" w:rsidRDefault="00CF11BB" w:rsidP="00A604A3">
      <w:pPr>
        <w:spacing w:line="240" w:lineRule="auto"/>
      </w:pPr>
      <w:r>
        <w:t>Alternative text (or alt text) is a short description added to an image in digital content. It is read aloud by screen readers for users with visual impairments. The description also appears when images fail to load.</w:t>
      </w:r>
    </w:p>
    <w:p w14:paraId="59B1DCDE" w14:textId="77777777" w:rsidR="00CF11BB" w:rsidRDefault="00CF11BB" w:rsidP="00A604A3">
      <w:pPr>
        <w:spacing w:line="240" w:lineRule="auto"/>
      </w:pPr>
      <w:r>
        <w:t>Many screen readers will cut off alt text at 125 characters, so try to limit your alt text to below 100 characters when possible.</w:t>
      </w:r>
    </w:p>
    <w:p w14:paraId="5CFC2EB9" w14:textId="6A92FA94" w:rsidR="00CF11BB" w:rsidRDefault="00CF11BB" w:rsidP="00A604A3">
      <w:pPr>
        <w:pStyle w:val="Heading2"/>
      </w:pPr>
      <w:r>
        <w:t>Meaningful Links</w:t>
      </w:r>
    </w:p>
    <w:p w14:paraId="460510CA" w14:textId="77777777" w:rsidR="00CF11BB" w:rsidRPr="00CF11BB" w:rsidRDefault="00CF11BB" w:rsidP="00A604A3">
      <w:pPr>
        <w:pStyle w:val="Heading3"/>
        <w:spacing w:line="240" w:lineRule="auto"/>
      </w:pPr>
      <w:r w:rsidRPr="00CF11BB">
        <w:t>Link Text Must Be Descriptive</w:t>
      </w:r>
    </w:p>
    <w:p w14:paraId="4B61FC42" w14:textId="77777777" w:rsidR="00CF11BB" w:rsidRPr="00CF11BB" w:rsidRDefault="00CF11BB" w:rsidP="00A604A3">
      <w:pPr>
        <w:spacing w:line="240" w:lineRule="auto"/>
      </w:pPr>
      <w:r w:rsidRPr="00CF11BB">
        <w:t>Use meaningful, specific text that tells users where a link goes or what it does — even out of context.</w:t>
      </w:r>
    </w:p>
    <w:p w14:paraId="20318A5E" w14:textId="77777777" w:rsidR="00E35EB8" w:rsidRDefault="00E35EB8">
      <w:pPr>
        <w:rPr>
          <w:b/>
          <w:bCs/>
        </w:rPr>
      </w:pPr>
      <w:r>
        <w:rPr>
          <w:b/>
          <w:bCs/>
        </w:rPr>
        <w:br w:type="page"/>
      </w:r>
    </w:p>
    <w:p w14:paraId="091758E1" w14:textId="36F6413D" w:rsidR="00CF11BB" w:rsidRPr="00CF11BB" w:rsidRDefault="00CF11BB" w:rsidP="00A604A3">
      <w:pPr>
        <w:spacing w:line="240" w:lineRule="auto"/>
      </w:pPr>
      <w:r w:rsidRPr="00CF11BB">
        <w:rPr>
          <w:b/>
          <w:bCs/>
        </w:rPr>
        <w:lastRenderedPageBreak/>
        <w:t>Avoid these generic terms:</w:t>
      </w:r>
    </w:p>
    <w:p w14:paraId="5FB96E9A" w14:textId="77777777" w:rsidR="00CF11BB" w:rsidRPr="00CF11BB" w:rsidRDefault="00CF11BB" w:rsidP="00A604A3">
      <w:pPr>
        <w:pStyle w:val="ListParagraph"/>
        <w:numPr>
          <w:ilvl w:val="0"/>
          <w:numId w:val="3"/>
        </w:numPr>
        <w:spacing w:line="240" w:lineRule="auto"/>
      </w:pPr>
      <w:r w:rsidRPr="00CF11BB">
        <w:t>Click Here</w:t>
      </w:r>
    </w:p>
    <w:p w14:paraId="67D4F2FE" w14:textId="77777777" w:rsidR="00CF11BB" w:rsidRPr="00CF11BB" w:rsidRDefault="00CF11BB" w:rsidP="00A604A3">
      <w:pPr>
        <w:pStyle w:val="ListParagraph"/>
        <w:numPr>
          <w:ilvl w:val="0"/>
          <w:numId w:val="3"/>
        </w:numPr>
        <w:spacing w:line="240" w:lineRule="auto"/>
      </w:pPr>
      <w:r w:rsidRPr="00CF11BB">
        <w:t>Link</w:t>
      </w:r>
    </w:p>
    <w:p w14:paraId="6F7AED70" w14:textId="77777777" w:rsidR="00CF11BB" w:rsidRPr="00CF11BB" w:rsidRDefault="00CF11BB" w:rsidP="00A604A3">
      <w:pPr>
        <w:pStyle w:val="ListParagraph"/>
        <w:numPr>
          <w:ilvl w:val="0"/>
          <w:numId w:val="3"/>
        </w:numPr>
        <w:spacing w:line="240" w:lineRule="auto"/>
      </w:pPr>
      <w:r w:rsidRPr="00CF11BB">
        <w:t>Info</w:t>
      </w:r>
    </w:p>
    <w:p w14:paraId="59F3C27E" w14:textId="77777777" w:rsidR="00CF11BB" w:rsidRPr="00CF11BB" w:rsidRDefault="00CF11BB" w:rsidP="00A604A3">
      <w:pPr>
        <w:pStyle w:val="ListParagraph"/>
        <w:numPr>
          <w:ilvl w:val="0"/>
          <w:numId w:val="3"/>
        </w:numPr>
        <w:spacing w:line="240" w:lineRule="auto"/>
      </w:pPr>
      <w:r w:rsidRPr="00CF11BB">
        <w:t>This</w:t>
      </w:r>
    </w:p>
    <w:p w14:paraId="77794FAF" w14:textId="77777777" w:rsidR="00CF11BB" w:rsidRPr="00CF11BB" w:rsidRDefault="00CF11BB" w:rsidP="00A604A3">
      <w:pPr>
        <w:pStyle w:val="ListParagraph"/>
        <w:numPr>
          <w:ilvl w:val="0"/>
          <w:numId w:val="3"/>
        </w:numPr>
        <w:spacing w:line="240" w:lineRule="auto"/>
      </w:pPr>
      <w:r w:rsidRPr="00CF11BB">
        <w:t>PDF</w:t>
      </w:r>
    </w:p>
    <w:p w14:paraId="03F2ECB5" w14:textId="77777777" w:rsidR="00CF11BB" w:rsidRPr="00CF11BB" w:rsidRDefault="00CF11BB" w:rsidP="00A604A3">
      <w:pPr>
        <w:pStyle w:val="ListParagraph"/>
        <w:numPr>
          <w:ilvl w:val="0"/>
          <w:numId w:val="3"/>
        </w:numPr>
        <w:spacing w:line="240" w:lineRule="auto"/>
      </w:pPr>
      <w:r w:rsidRPr="00CF11BB">
        <w:t>Video</w:t>
      </w:r>
    </w:p>
    <w:p w14:paraId="196F803F" w14:textId="77777777" w:rsidR="00CF11BB" w:rsidRDefault="00CF11BB" w:rsidP="00A604A3">
      <w:pPr>
        <w:pStyle w:val="ListParagraph"/>
        <w:numPr>
          <w:ilvl w:val="0"/>
          <w:numId w:val="3"/>
        </w:numPr>
        <w:spacing w:line="240" w:lineRule="auto"/>
      </w:pPr>
      <w:r w:rsidRPr="00CF11BB">
        <w:t>Image</w:t>
      </w:r>
    </w:p>
    <w:p w14:paraId="6597B5F8" w14:textId="77777777" w:rsidR="00CF11BB" w:rsidRPr="00CF11BB" w:rsidRDefault="00CF11BB" w:rsidP="00A604A3">
      <w:pPr>
        <w:spacing w:line="240" w:lineRule="auto"/>
        <w:rPr>
          <w:b/>
          <w:bCs/>
        </w:rPr>
      </w:pPr>
      <w:r w:rsidRPr="00CF11BB">
        <w:rPr>
          <w:b/>
          <w:bCs/>
        </w:rPr>
        <w:t>Instead, describe the destination or action:</w:t>
      </w:r>
    </w:p>
    <w:p w14:paraId="082CD712" w14:textId="3561241F" w:rsidR="00CF11BB" w:rsidRPr="00CF11BB" w:rsidRDefault="00CF11BB" w:rsidP="00A604A3">
      <w:pPr>
        <w:spacing w:line="240" w:lineRule="auto"/>
      </w:pPr>
      <w:r>
        <w:rPr>
          <w:rFonts w:ascii="Segoe UI Emoji" w:hAnsi="Segoe UI Emoji" w:cs="Segoe UI Emoji"/>
        </w:rPr>
        <w:t xml:space="preserve">Instead of </w:t>
      </w:r>
      <w:r w:rsidRPr="00CF11BB">
        <w:t>“Click here for more information</w:t>
      </w:r>
      <w:r>
        <w:t>,</w:t>
      </w:r>
      <w:r w:rsidRPr="00CF11BB">
        <w:t xml:space="preserve">" </w:t>
      </w:r>
      <w:r>
        <w:t>use</w:t>
      </w:r>
      <w:r w:rsidRPr="00CF11BB">
        <w:t xml:space="preserve"> "Learn more about [topic]</w:t>
      </w:r>
      <w:r>
        <w:t>.</w:t>
      </w:r>
      <w:r w:rsidRPr="00CF11BB">
        <w:t>"</w:t>
      </w:r>
    </w:p>
    <w:p w14:paraId="3B437733" w14:textId="105C4348" w:rsidR="00CF11BB" w:rsidRPr="00CF11BB" w:rsidRDefault="00CF11BB" w:rsidP="00A604A3">
      <w:pPr>
        <w:spacing w:line="240" w:lineRule="auto"/>
      </w:pPr>
      <w:r>
        <w:rPr>
          <w:rFonts w:ascii="Segoe UI Emoji" w:hAnsi="Segoe UI Emoji" w:cs="Segoe UI Emoji"/>
        </w:rPr>
        <w:t xml:space="preserve">Instead of </w:t>
      </w:r>
      <w:r w:rsidRPr="00CF11BB">
        <w:t>“Download the PDF</w:t>
      </w:r>
      <w:r>
        <w:t>,</w:t>
      </w:r>
      <w:r w:rsidRPr="00CF11BB">
        <w:t xml:space="preserve">" </w:t>
      </w:r>
      <w:r>
        <w:t xml:space="preserve">use </w:t>
      </w:r>
      <w:r w:rsidRPr="00CF11BB">
        <w:t>"Download the 2024 Annual Report (PDF)</w:t>
      </w:r>
      <w:r>
        <w:t>.</w:t>
      </w:r>
      <w:r w:rsidRPr="00CF11BB">
        <w:t>"</w:t>
      </w:r>
    </w:p>
    <w:p w14:paraId="2640B912" w14:textId="521045DF" w:rsidR="00CF11BB" w:rsidRPr="00CF11BB" w:rsidRDefault="00CF11BB" w:rsidP="00A604A3">
      <w:pPr>
        <w:spacing w:line="240" w:lineRule="auto"/>
      </w:pPr>
      <w:r>
        <w:rPr>
          <w:rFonts w:ascii="Segoe UI Emoji" w:hAnsi="Segoe UI Emoji" w:cs="Segoe UI Emoji"/>
        </w:rPr>
        <w:t xml:space="preserve">Instead of </w:t>
      </w:r>
      <w:r w:rsidRPr="00CF11BB">
        <w:t>“Watch this video</w:t>
      </w:r>
      <w:r>
        <w:t>,</w:t>
      </w:r>
      <w:r w:rsidRPr="00CF11BB">
        <w:t xml:space="preserve">" </w:t>
      </w:r>
      <w:r>
        <w:t xml:space="preserve">use </w:t>
      </w:r>
      <w:r w:rsidRPr="00CF11BB">
        <w:t>"Watch the onboarding tutorial</w:t>
      </w:r>
      <w:r>
        <w:t>.</w:t>
      </w:r>
      <w:r w:rsidRPr="00CF11BB">
        <w:t>"</w:t>
      </w:r>
    </w:p>
    <w:p w14:paraId="69B4E9E4" w14:textId="23A3DE07" w:rsidR="00CF11BB" w:rsidRDefault="00CF11BB" w:rsidP="00A604A3">
      <w:pPr>
        <w:pStyle w:val="Heading2"/>
      </w:pPr>
      <w:r>
        <w:t>Color Contrast</w:t>
      </w:r>
    </w:p>
    <w:p w14:paraId="61D09282" w14:textId="2918AE04" w:rsidR="00CF11BB" w:rsidRDefault="6F36F66F" w:rsidP="00A604A3">
      <w:pPr>
        <w:spacing w:line="240" w:lineRule="auto"/>
      </w:pPr>
      <w:r>
        <w:t>W3C’s Web Content Accessibility Guidelines (WCAG) level AA require a specific difference in light (luminance) between text/icons and their background. This ensures digital content is easily readable for people with low vision or color vision deficiencies.</w:t>
      </w:r>
    </w:p>
    <w:p w14:paraId="19916969" w14:textId="77777777" w:rsidR="00CF11BB" w:rsidRDefault="00CF11BB" w:rsidP="00A604A3">
      <w:pPr>
        <w:pStyle w:val="Heading3"/>
        <w:spacing w:line="240" w:lineRule="auto"/>
      </w:pPr>
      <w:r>
        <w:t>Minimum Thresholds (Level AA)</w:t>
      </w:r>
    </w:p>
    <w:p w14:paraId="7A858EFF" w14:textId="77777777" w:rsidR="00CF11BB" w:rsidRDefault="00CF11BB" w:rsidP="00A604A3">
      <w:pPr>
        <w:spacing w:line="240" w:lineRule="auto"/>
      </w:pPr>
      <w:r>
        <w:t>Normal Text: Requires a contrast ratio of at least 4.5:1.</w:t>
      </w:r>
    </w:p>
    <w:p w14:paraId="70CBD321" w14:textId="1CADA609" w:rsidR="00CF11BB" w:rsidRDefault="00CF11BB" w:rsidP="00A604A3">
      <w:pPr>
        <w:spacing w:line="240" w:lineRule="auto"/>
      </w:pPr>
      <w:r>
        <w:t xml:space="preserve">Large Text </w:t>
      </w:r>
      <w:r w:rsidR="28529D08">
        <w:t>and</w:t>
      </w:r>
      <w:r>
        <w:t xml:space="preserve"> UI Elements: Requires a ratio of at least 3.0:1. (Large text is defined as 18</w:t>
      </w:r>
      <w:r w:rsidR="7A570DE3">
        <w:t xml:space="preserve"> </w:t>
      </w:r>
      <w:r>
        <w:t>pt or bold 14</w:t>
      </w:r>
      <w:r w:rsidR="55313C87">
        <w:t xml:space="preserve"> </w:t>
      </w:r>
      <w:r>
        <w:t>pt).</w:t>
      </w:r>
    </w:p>
    <w:p w14:paraId="1C0E22F6" w14:textId="470D1F24" w:rsidR="008B1248" w:rsidRDefault="00000000" w:rsidP="00A604A3">
      <w:pPr>
        <w:spacing w:line="240" w:lineRule="auto"/>
      </w:pPr>
      <w:hyperlink r:id="rId6" w:history="1">
        <w:r w:rsidR="00CF11BB" w:rsidRPr="008B1248">
          <w:rPr>
            <w:rStyle w:val="Hyperlink"/>
          </w:rPr>
          <w:t>WCAG Color Contrast Checker</w:t>
        </w:r>
      </w:hyperlink>
    </w:p>
    <w:p w14:paraId="111397C3" w14:textId="60897959" w:rsidR="00CF11BB" w:rsidRDefault="00CF11BB" w:rsidP="00A604A3">
      <w:pPr>
        <w:pStyle w:val="Heading2"/>
      </w:pPr>
      <w:r>
        <w:t>Text in an image</w:t>
      </w:r>
    </w:p>
    <w:p w14:paraId="3DFE2BA6" w14:textId="6766EA1E" w:rsidR="00CF11BB" w:rsidRDefault="6F36F66F" w:rsidP="00A604A3">
      <w:pPr>
        <w:spacing w:line="240" w:lineRule="auto"/>
      </w:pPr>
      <w:r>
        <w:t xml:space="preserve">Assistive technology can't read text embedded in images, so you may add the text to the alt </w:t>
      </w:r>
      <w:proofErr w:type="gramStart"/>
      <w:r w:rsidR="00CF11BB">
        <w:t>text, but</w:t>
      </w:r>
      <w:proofErr w:type="gramEnd"/>
      <w:r>
        <w:t xml:space="preserve"> be mindful of the character limit of 125 characters. If the image contains significant text, add a full description in a paragraph directly below it, prefaced with "Image description."</w:t>
      </w:r>
    </w:p>
    <w:p w14:paraId="5ADD4C08" w14:textId="15013E20" w:rsidR="00CF11BB" w:rsidRDefault="00CF11BB" w:rsidP="00A604A3">
      <w:pPr>
        <w:pStyle w:val="Heading2"/>
      </w:pPr>
      <w:r>
        <w:t>Fonts - Best Practices</w:t>
      </w:r>
    </w:p>
    <w:p w14:paraId="71E8790E" w14:textId="10727855" w:rsidR="00CF11BB" w:rsidRDefault="00CF11BB" w:rsidP="00A604A3">
      <w:pPr>
        <w:spacing w:line="240" w:lineRule="auto"/>
      </w:pPr>
      <w:r>
        <w:t xml:space="preserve">Use a common font that most computers </w:t>
      </w:r>
      <w:r w:rsidR="008B1248">
        <w:t>have, such as Arial, Helvetica, Tahoma, or Verdana</w:t>
      </w:r>
      <w:r>
        <w:t xml:space="preserve">. </w:t>
      </w:r>
      <w:r w:rsidR="008B1248">
        <w:t xml:space="preserve">Georgia is a serif font </w:t>
      </w:r>
      <w:r>
        <w:t xml:space="preserve">considered accessible. </w:t>
      </w:r>
    </w:p>
    <w:p w14:paraId="051A7F27" w14:textId="2A964269" w:rsidR="00CF11BB" w:rsidRDefault="00CF11BB" w:rsidP="00A604A3">
      <w:pPr>
        <w:spacing w:line="240" w:lineRule="auto"/>
      </w:pPr>
      <w:r>
        <w:lastRenderedPageBreak/>
        <w:t>Sans-serif fonts can be sized 12</w:t>
      </w:r>
      <w:r w:rsidR="64433BDF">
        <w:t>-</w:t>
      </w:r>
      <w:r>
        <w:t>16 pt (16</w:t>
      </w:r>
      <w:r w:rsidR="2D9FC96E">
        <w:t>-</w:t>
      </w:r>
      <w:r>
        <w:t>24 pixels)</w:t>
      </w:r>
      <w:r w:rsidR="008B1248">
        <w:t>,</w:t>
      </w:r>
      <w:r>
        <w:t xml:space="preserve"> and serif fonts can be increased to 16</w:t>
      </w:r>
      <w:r w:rsidR="63195084">
        <w:t xml:space="preserve"> </w:t>
      </w:r>
      <w:r>
        <w:t>pt.</w:t>
      </w:r>
    </w:p>
    <w:p w14:paraId="01CA5C00" w14:textId="0473F033" w:rsidR="00CF11BB" w:rsidRDefault="6F36F66F" w:rsidP="00A604A3">
      <w:pPr>
        <w:spacing w:line="240" w:lineRule="auto"/>
      </w:pPr>
      <w:r>
        <w:t>Line spacing (line-height) should be about 1.5 times the font size, so lines of text don’t feel crowded.</w:t>
      </w:r>
    </w:p>
    <w:p w14:paraId="428CA376" w14:textId="127F1CE4" w:rsidR="00CF11BB" w:rsidRDefault="008B1248" w:rsidP="00A604A3">
      <w:pPr>
        <w:spacing w:line="240" w:lineRule="auto"/>
      </w:pPr>
      <w:r>
        <w:t>Left-align</w:t>
      </w:r>
      <w:r w:rsidR="00CF11BB">
        <w:t xml:space="preserve"> all text (including headings), rather than centering or justifying, so it's easier for </w:t>
      </w:r>
      <w:r>
        <w:t>people with dyslexia and screen readers to read</w:t>
      </w:r>
      <w:r w:rsidR="00CF11BB">
        <w:t>.</w:t>
      </w:r>
    </w:p>
    <w:p w14:paraId="2EF5F725" w14:textId="11B244AB" w:rsidR="00CF11BB" w:rsidRDefault="00CF11BB" w:rsidP="00A604A3">
      <w:pPr>
        <w:spacing w:line="240" w:lineRule="auto"/>
      </w:pPr>
      <w:r>
        <w:t>Avoid decorative fonts and excessive use of bolding or italicized text. Underline</w:t>
      </w:r>
      <w:r w:rsidR="2421FC2B">
        <w:t>d</w:t>
      </w:r>
      <w:r>
        <w:t xml:space="preserve"> text should only be used for hyperlinks. Avoid all caps</w:t>
      </w:r>
      <w:r w:rsidR="008B1248">
        <w:t xml:space="preserve">, as it slows </w:t>
      </w:r>
      <w:r>
        <w:t>reading speed and comprehension.</w:t>
      </w:r>
    </w:p>
    <w:p w14:paraId="2D170349" w14:textId="6BB90F97" w:rsidR="00CF11BB" w:rsidRDefault="00CF11BB" w:rsidP="00A604A3">
      <w:pPr>
        <w:pStyle w:val="Heading2"/>
      </w:pPr>
      <w:r>
        <w:t>Emojis</w:t>
      </w:r>
    </w:p>
    <w:p w14:paraId="065382A9" w14:textId="43F534A9" w:rsidR="008B1248" w:rsidRDefault="6F36F66F" w:rsidP="00A604A3">
      <w:pPr>
        <w:pStyle w:val="ListParagraph"/>
        <w:numPr>
          <w:ilvl w:val="0"/>
          <w:numId w:val="3"/>
        </w:numPr>
        <w:spacing w:line="240" w:lineRule="auto"/>
      </w:pPr>
      <w:r>
        <w:t>Limit to two or fewer.</w:t>
      </w:r>
    </w:p>
    <w:p w14:paraId="61235901" w14:textId="77777777" w:rsidR="008B1248" w:rsidRDefault="00CF11BB" w:rsidP="00A604A3">
      <w:pPr>
        <w:pStyle w:val="ListParagraph"/>
        <w:numPr>
          <w:ilvl w:val="0"/>
          <w:numId w:val="3"/>
        </w:numPr>
        <w:spacing w:line="240" w:lineRule="auto"/>
      </w:pPr>
      <w:r>
        <w:t>Avoid consecutive emojis.</w:t>
      </w:r>
    </w:p>
    <w:p w14:paraId="024FA53F" w14:textId="77777777" w:rsidR="008B1248" w:rsidRDefault="00CF11BB" w:rsidP="00A604A3">
      <w:pPr>
        <w:pStyle w:val="ListParagraph"/>
        <w:numPr>
          <w:ilvl w:val="0"/>
          <w:numId w:val="3"/>
        </w:numPr>
        <w:spacing w:line="240" w:lineRule="auto"/>
      </w:pPr>
      <w:r>
        <w:t>Place emojis at the beginning or, ideally, the end of text.</w:t>
      </w:r>
    </w:p>
    <w:p w14:paraId="245C3CB6" w14:textId="77777777" w:rsidR="008B1248" w:rsidRDefault="00CF11BB" w:rsidP="00A604A3">
      <w:pPr>
        <w:pStyle w:val="ListParagraph"/>
        <w:numPr>
          <w:ilvl w:val="0"/>
          <w:numId w:val="3"/>
        </w:numPr>
        <w:spacing w:line="240" w:lineRule="auto"/>
      </w:pPr>
      <w:r>
        <w:t>Emojis have a description that is read out loud by screen readers</w:t>
      </w:r>
      <w:r w:rsidR="008B1248">
        <w:t>, which</w:t>
      </w:r>
      <w:r>
        <w:t xml:space="preserve"> could scramble your message when read in the middle of text. </w:t>
      </w:r>
      <w:r w:rsidR="008B1248">
        <w:t xml:space="preserve">Color-customized emojis will have a longer description, so use them </w:t>
      </w:r>
      <w:r>
        <w:t>sparingly.</w:t>
      </w:r>
    </w:p>
    <w:p w14:paraId="6319A212" w14:textId="44738D27" w:rsidR="00CF11BB" w:rsidRDefault="00CF11BB" w:rsidP="00A604A3">
      <w:pPr>
        <w:pStyle w:val="ListParagraph"/>
        <w:numPr>
          <w:ilvl w:val="0"/>
          <w:numId w:val="3"/>
        </w:numPr>
        <w:spacing w:line="240" w:lineRule="auto"/>
      </w:pPr>
      <w:r>
        <w:t>Do not use emojis to convey meaning.</w:t>
      </w:r>
    </w:p>
    <w:p w14:paraId="696B6E05" w14:textId="3597F603" w:rsidR="00CF11BB" w:rsidRDefault="00CF11BB" w:rsidP="00A604A3">
      <w:pPr>
        <w:pStyle w:val="Heading2"/>
      </w:pPr>
      <w:r>
        <w:t>GIFs</w:t>
      </w:r>
    </w:p>
    <w:p w14:paraId="1EDB8D7C" w14:textId="77777777" w:rsidR="008B1248" w:rsidRDefault="00CF11BB" w:rsidP="00A604A3">
      <w:pPr>
        <w:pStyle w:val="ListParagraph"/>
        <w:numPr>
          <w:ilvl w:val="0"/>
          <w:numId w:val="4"/>
        </w:numPr>
        <w:spacing w:line="240" w:lineRule="auto"/>
      </w:pPr>
      <w:r>
        <w:t xml:space="preserve">GIFs are short, </w:t>
      </w:r>
      <w:r w:rsidR="008B1248">
        <w:t xml:space="preserve">looping </w:t>
      </w:r>
      <w:r>
        <w:t xml:space="preserve">animations </w:t>
      </w:r>
      <w:r w:rsidR="008B1248">
        <w:t>sometimes</w:t>
      </w:r>
      <w:r>
        <w:t xml:space="preserve"> used in</w:t>
      </w:r>
      <w:r w:rsidR="008B1248">
        <w:t xml:space="preserve"> email newsletters.</w:t>
      </w:r>
    </w:p>
    <w:p w14:paraId="4AEBD23F" w14:textId="55F12314" w:rsidR="00CF11BB" w:rsidRDefault="00CF11BB" w:rsidP="00A604A3">
      <w:pPr>
        <w:pStyle w:val="ListParagraph"/>
        <w:numPr>
          <w:ilvl w:val="0"/>
          <w:numId w:val="4"/>
        </w:numPr>
        <w:spacing w:line="240" w:lineRule="auto"/>
      </w:pPr>
      <w:r>
        <w:t>Not all platforms support alt</w:t>
      </w:r>
      <w:r w:rsidR="008B1248">
        <w:t xml:space="preserve"> </w:t>
      </w:r>
      <w:r>
        <w:t>text for GIFs, which means</w:t>
      </w:r>
      <w:r w:rsidR="008B1248">
        <w:t xml:space="preserve"> </w:t>
      </w:r>
      <w:r>
        <w:t>some users may not be able</w:t>
      </w:r>
      <w:r w:rsidR="008B1248">
        <w:t xml:space="preserve"> </w:t>
      </w:r>
      <w:r>
        <w:t>to understand them.</w:t>
      </w:r>
      <w:r w:rsidR="008B1248">
        <w:t xml:space="preserve"> </w:t>
      </w:r>
      <w:r>
        <w:t>Because of this, do not rely</w:t>
      </w:r>
      <w:r w:rsidR="008B1248">
        <w:t xml:space="preserve"> </w:t>
      </w:r>
      <w:r>
        <w:t>on a GIF alone to</w:t>
      </w:r>
      <w:r w:rsidR="008B1248">
        <w:t xml:space="preserve"> </w:t>
      </w:r>
      <w:r>
        <w:t>communicate your message.</w:t>
      </w:r>
    </w:p>
    <w:p w14:paraId="5F71D295" w14:textId="77777777" w:rsidR="00CF11BB" w:rsidRDefault="00CF11BB" w:rsidP="00A604A3">
      <w:pPr>
        <w:pStyle w:val="Heading3"/>
        <w:spacing w:line="240" w:lineRule="auto"/>
      </w:pPr>
      <w:r>
        <w:t>When using a GIF:</w:t>
      </w:r>
    </w:p>
    <w:p w14:paraId="57346993" w14:textId="01B0C77E" w:rsidR="00CF11BB" w:rsidRDefault="6F36F66F" w:rsidP="00A604A3">
      <w:pPr>
        <w:pStyle w:val="ListParagraph"/>
        <w:numPr>
          <w:ilvl w:val="0"/>
          <w:numId w:val="9"/>
        </w:numPr>
        <w:spacing w:line="240" w:lineRule="auto"/>
      </w:pPr>
      <w:r>
        <w:t>Make sure the post still makes sense without it.</w:t>
      </w:r>
    </w:p>
    <w:p w14:paraId="67DCCF38" w14:textId="5D25A3B7" w:rsidR="00CF11BB" w:rsidRDefault="6F36F66F" w:rsidP="00A604A3">
      <w:pPr>
        <w:pStyle w:val="ListParagraph"/>
        <w:numPr>
          <w:ilvl w:val="0"/>
          <w:numId w:val="9"/>
        </w:numPr>
        <w:spacing w:line="240" w:lineRule="auto"/>
      </w:pPr>
      <w:r>
        <w:t>Use alt text or add a short description that explains what the GIF shows.</w:t>
      </w:r>
    </w:p>
    <w:p w14:paraId="1B7306C6" w14:textId="5F3B156B" w:rsidR="00CF11BB" w:rsidRDefault="6F36F66F" w:rsidP="00A604A3">
      <w:pPr>
        <w:pStyle w:val="ListParagraph"/>
        <w:numPr>
          <w:ilvl w:val="0"/>
          <w:numId w:val="9"/>
        </w:numPr>
        <w:spacing w:line="240" w:lineRule="auto"/>
      </w:pPr>
      <w:r>
        <w:t>Avoid GIFs that flash or contain hard-to-read text.</w:t>
      </w:r>
    </w:p>
    <w:p w14:paraId="39525E2F" w14:textId="21C5A922" w:rsidR="00CF11BB" w:rsidRDefault="00CF11BB" w:rsidP="00A604A3">
      <w:pPr>
        <w:pStyle w:val="Heading2"/>
      </w:pPr>
      <w:r>
        <w:t>Buttons/CTAs</w:t>
      </w:r>
    </w:p>
    <w:p w14:paraId="3F686718" w14:textId="77777777" w:rsidR="008C6A42" w:rsidRDefault="00CF11BB" w:rsidP="008C6A42">
      <w:pPr>
        <w:pStyle w:val="ListParagraph"/>
        <w:numPr>
          <w:ilvl w:val="0"/>
          <w:numId w:val="10"/>
        </w:numPr>
        <w:spacing w:line="240" w:lineRule="auto"/>
      </w:pPr>
      <w:r>
        <w:t xml:space="preserve">Make sure </w:t>
      </w:r>
      <w:r w:rsidR="008C6A42">
        <w:t>buttons are tappable with fingers and thumbs on mobile devices, so size them to 44-48 pixels high</w:t>
      </w:r>
      <w:r>
        <w:t xml:space="preserve">. </w:t>
      </w:r>
    </w:p>
    <w:p w14:paraId="159E790C" w14:textId="605102D3" w:rsidR="008C6A42" w:rsidRDefault="6F36F66F" w:rsidP="008C6A42">
      <w:pPr>
        <w:pStyle w:val="ListParagraph"/>
        <w:numPr>
          <w:ilvl w:val="0"/>
          <w:numId w:val="10"/>
        </w:numPr>
        <w:spacing w:line="240" w:lineRule="auto"/>
      </w:pPr>
      <w:r>
        <w:t xml:space="preserve">Add enough padding around the button or CTA </w:t>
      </w:r>
      <w:proofErr w:type="spellStart"/>
      <w:r>
        <w:t>blockso</w:t>
      </w:r>
      <w:proofErr w:type="spellEnd"/>
      <w:r>
        <w:t xml:space="preserve"> the tappable area extends beyond the button itself.</w:t>
      </w:r>
    </w:p>
    <w:p w14:paraId="377C53A5" w14:textId="4692C827" w:rsidR="008C6A42" w:rsidRDefault="00CF11BB" w:rsidP="00A604A3">
      <w:pPr>
        <w:pStyle w:val="ListParagraph"/>
        <w:numPr>
          <w:ilvl w:val="0"/>
          <w:numId w:val="10"/>
        </w:numPr>
        <w:spacing w:line="240" w:lineRule="auto"/>
      </w:pPr>
      <w:r>
        <w:lastRenderedPageBreak/>
        <w:t>Be sure to leave enough space between buttons or CTAs so that users do not accidentally tap the wrong one.</w:t>
      </w:r>
    </w:p>
    <w:p w14:paraId="2458D4C3" w14:textId="65DCA872" w:rsidR="001020DE" w:rsidRDefault="00CF11BB" w:rsidP="00A604A3">
      <w:pPr>
        <w:pStyle w:val="ListParagraph"/>
        <w:numPr>
          <w:ilvl w:val="0"/>
          <w:numId w:val="10"/>
        </w:numPr>
        <w:spacing w:line="240" w:lineRule="auto"/>
      </w:pPr>
      <w:r>
        <w:t>Button text should be at least 16</w:t>
      </w:r>
      <w:r w:rsidR="62514598">
        <w:t xml:space="preserve"> </w:t>
      </w:r>
      <w:r w:rsidR="0FE5993D">
        <w:t>pixels</w:t>
      </w:r>
      <w:r>
        <w:t>.</w:t>
      </w:r>
    </w:p>
    <w:p w14:paraId="52B83A21" w14:textId="32F202D7" w:rsidR="008C6A42" w:rsidRDefault="008C6A42" w:rsidP="00A604A3">
      <w:pPr>
        <w:pStyle w:val="ListParagraph"/>
        <w:numPr>
          <w:ilvl w:val="0"/>
          <w:numId w:val="10"/>
        </w:numPr>
        <w:spacing w:line="240" w:lineRule="auto"/>
      </w:pPr>
      <w:r>
        <w:t>Use descriptive button text just as you would a link</w:t>
      </w:r>
      <w:r w:rsidR="74203B60">
        <w:t>, --</w:t>
      </w:r>
      <w:r>
        <w:t xml:space="preserve"> NOT "Click here."</w:t>
      </w:r>
    </w:p>
    <w:sectPr w:rsidR="008C6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wNZ08Xr" int2:invalidationBookmarkName="" int2:hashCode="owibf64nvKMwkH" int2:id="70ff71wu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C77BB"/>
    <w:multiLevelType w:val="hybridMultilevel"/>
    <w:tmpl w:val="04DE19E0"/>
    <w:lvl w:ilvl="0" w:tplc="C724534C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1E3402"/>
    <w:multiLevelType w:val="multilevel"/>
    <w:tmpl w:val="FC2E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33821"/>
    <w:multiLevelType w:val="hybridMultilevel"/>
    <w:tmpl w:val="B854F6F8"/>
    <w:lvl w:ilvl="0" w:tplc="C724534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C2E58"/>
    <w:multiLevelType w:val="hybridMultilevel"/>
    <w:tmpl w:val="688644C0"/>
    <w:lvl w:ilvl="0" w:tplc="C724534C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D82114"/>
    <w:multiLevelType w:val="hybridMultilevel"/>
    <w:tmpl w:val="6A1C3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13097"/>
    <w:multiLevelType w:val="hybridMultilevel"/>
    <w:tmpl w:val="9126E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11DE7"/>
    <w:multiLevelType w:val="hybridMultilevel"/>
    <w:tmpl w:val="B8426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97028"/>
    <w:multiLevelType w:val="multilevel"/>
    <w:tmpl w:val="E858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20372F"/>
    <w:multiLevelType w:val="hybridMultilevel"/>
    <w:tmpl w:val="A2DA0C26"/>
    <w:lvl w:ilvl="0" w:tplc="C724534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252BD"/>
    <w:multiLevelType w:val="hybridMultilevel"/>
    <w:tmpl w:val="768C375E"/>
    <w:lvl w:ilvl="0" w:tplc="C724534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32045">
    <w:abstractNumId w:val="7"/>
  </w:num>
  <w:num w:numId="2" w16cid:durableId="911505271">
    <w:abstractNumId w:val="1"/>
  </w:num>
  <w:num w:numId="3" w16cid:durableId="455295768">
    <w:abstractNumId w:val="4"/>
  </w:num>
  <w:num w:numId="4" w16cid:durableId="1419406905">
    <w:abstractNumId w:val="6"/>
  </w:num>
  <w:num w:numId="5" w16cid:durableId="2118020988">
    <w:abstractNumId w:val="5"/>
  </w:num>
  <w:num w:numId="6" w16cid:durableId="162287269">
    <w:abstractNumId w:val="9"/>
  </w:num>
  <w:num w:numId="7" w16cid:durableId="170919447">
    <w:abstractNumId w:val="3"/>
  </w:num>
  <w:num w:numId="8" w16cid:durableId="1892187601">
    <w:abstractNumId w:val="0"/>
  </w:num>
  <w:num w:numId="9" w16cid:durableId="731999060">
    <w:abstractNumId w:val="2"/>
  </w:num>
  <w:num w:numId="10" w16cid:durableId="17182366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BB"/>
    <w:rsid w:val="000E1F6C"/>
    <w:rsid w:val="001020DE"/>
    <w:rsid w:val="002553B8"/>
    <w:rsid w:val="00483957"/>
    <w:rsid w:val="004C7B22"/>
    <w:rsid w:val="00695B9F"/>
    <w:rsid w:val="00772E81"/>
    <w:rsid w:val="008B1248"/>
    <w:rsid w:val="008C6A42"/>
    <w:rsid w:val="00A604A3"/>
    <w:rsid w:val="00B3297F"/>
    <w:rsid w:val="00CF11BB"/>
    <w:rsid w:val="00E35EB8"/>
    <w:rsid w:val="00E60A27"/>
    <w:rsid w:val="00FC3DCA"/>
    <w:rsid w:val="0FE5993D"/>
    <w:rsid w:val="16F6C90F"/>
    <w:rsid w:val="1EFF04E5"/>
    <w:rsid w:val="2421FC2B"/>
    <w:rsid w:val="28529D08"/>
    <w:rsid w:val="2D847109"/>
    <w:rsid w:val="2D9FC96E"/>
    <w:rsid w:val="44402B92"/>
    <w:rsid w:val="4D05362F"/>
    <w:rsid w:val="55313C87"/>
    <w:rsid w:val="62514598"/>
    <w:rsid w:val="63195084"/>
    <w:rsid w:val="64433BDF"/>
    <w:rsid w:val="653F5DF5"/>
    <w:rsid w:val="6F36F66F"/>
    <w:rsid w:val="74203B60"/>
    <w:rsid w:val="7A57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72FE9"/>
  <w15:chartTrackingRefBased/>
  <w15:docId w15:val="{49AC18BA-BFDA-4B96-889E-1BA1DD66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04A3"/>
    <w:pPr>
      <w:keepNext/>
      <w:keepLines/>
      <w:spacing w:before="400" w:after="320" w:line="240" w:lineRule="auto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04A3"/>
    <w:pPr>
      <w:keepNext/>
      <w:keepLines/>
      <w:spacing w:before="280" w:after="20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04A3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0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1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1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1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1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1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1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1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1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1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1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1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12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24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553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cessibleweb.com/color-contrast-checker/" TargetMode="External"/><Relationship Id="rId5" Type="http://schemas.openxmlformats.org/officeDocument/2006/relationships/hyperlink" Target="https://www.etsu.edu/accessibility/public-content.php" TargetMode="Externa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Tennessee State University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 Accessibility Best Practices</dc:title>
  <dc:subject/>
  <dc:creator>Mumpower, Lindsey Ashton</dc:creator>
  <cp:keywords/>
  <dc:description/>
  <cp:lastModifiedBy>Mumpower, Lindsey Ashton</cp:lastModifiedBy>
  <cp:revision>9</cp:revision>
  <dcterms:created xsi:type="dcterms:W3CDTF">2026-06-11T17:18:00Z</dcterms:created>
  <dcterms:modified xsi:type="dcterms:W3CDTF">2026-06-12T13:07:00Z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4a01cb3f-1b46-46d2-9535-85fd7433688e</vt:lpwstr>
  </property>
</Properties>
</file>