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7493" w14:textId="3AEF3B13" w:rsidR="005B6A01" w:rsidRDefault="005B6A01" w:rsidP="00C57AE6">
      <w:pPr>
        <w:pStyle w:val="Heading1"/>
        <w:spacing w:before="0"/>
        <w:ind w:left="-450"/>
      </w:pPr>
      <w:r>
        <w:t>AI Usage Guide</w:t>
      </w:r>
    </w:p>
    <w:p w14:paraId="42BC7DC0" w14:textId="447BCBF0" w:rsidR="005B6A01" w:rsidRPr="002E15E9" w:rsidRDefault="005B6A01" w:rsidP="002E15E9">
      <w:pPr>
        <w:ind w:left="-450"/>
        <w:rPr>
          <w:sz w:val="22"/>
          <w:szCs w:val="22"/>
        </w:rPr>
      </w:pPr>
      <w:r w:rsidRPr="002E15E9">
        <w:rPr>
          <w:sz w:val="22"/>
          <w:szCs w:val="22"/>
        </w:rPr>
        <w:t xml:space="preserve">Please refer to this guide when symbols for assignments are provided. With the exception of instructor-sanctioned use of an AI-generated starting draft, </w:t>
      </w:r>
      <w:r w:rsidRPr="002E15E9">
        <w:rPr>
          <w:b/>
          <w:bCs/>
          <w:sz w:val="22"/>
          <w:szCs w:val="22"/>
        </w:rPr>
        <w:t xml:space="preserve">you should not submit any AI-generated writing to represent your own </w:t>
      </w:r>
      <w:r w:rsidRPr="002E15E9">
        <w:rPr>
          <w:sz w:val="22"/>
          <w:szCs w:val="22"/>
        </w:rPr>
        <w:t xml:space="preserve">(this is akin to </w:t>
      </w:r>
      <w:r w:rsidRPr="002E15E9">
        <w:rPr>
          <w:b/>
          <w:bCs/>
          <w:sz w:val="22"/>
          <w:szCs w:val="22"/>
        </w:rPr>
        <w:t>plagiarizing</w:t>
      </w:r>
      <w:r w:rsidRPr="002E15E9">
        <w:rPr>
          <w:sz w:val="22"/>
          <w:szCs w:val="22"/>
        </w:rPr>
        <w:t xml:space="preserve">). If, for some reason, you wish to include an AI-generated quote, please credit the AI used. </w:t>
      </w:r>
    </w:p>
    <w:tbl>
      <w:tblPr>
        <w:tblStyle w:val="TableGrid"/>
        <w:tblW w:w="10350" w:type="dxa"/>
        <w:tblInd w:w="-545" w:type="dxa"/>
        <w:tblLook w:val="04A0" w:firstRow="1" w:lastRow="0" w:firstColumn="1" w:lastColumn="0" w:noHBand="0" w:noVBand="1"/>
      </w:tblPr>
      <w:tblGrid>
        <w:gridCol w:w="2065"/>
        <w:gridCol w:w="4168"/>
        <w:gridCol w:w="4117"/>
      </w:tblGrid>
      <w:tr w:rsidR="00967742" w14:paraId="58A60CFD" w14:textId="77777777" w:rsidTr="00F74A47">
        <w:tc>
          <w:tcPr>
            <w:tcW w:w="2065" w:type="dxa"/>
            <w:shd w:val="clear" w:color="auto" w:fill="60CAF3" w:themeFill="accent4" w:themeFillTint="99"/>
          </w:tcPr>
          <w:p w14:paraId="2E310A5D" w14:textId="098E7EE3" w:rsidR="005B6A01" w:rsidRPr="00C57AE6" w:rsidRDefault="00967742" w:rsidP="00C57AE6">
            <w:pPr>
              <w:pStyle w:val="Heading2"/>
              <w:jc w:val="center"/>
              <w:rPr>
                <w:sz w:val="26"/>
                <w:szCs w:val="22"/>
              </w:rPr>
            </w:pPr>
            <w:r w:rsidRPr="00C57AE6">
              <w:rPr>
                <w:sz w:val="26"/>
                <w:szCs w:val="22"/>
              </w:rPr>
              <w:t>AI Usage Symbol</w:t>
            </w:r>
          </w:p>
        </w:tc>
        <w:tc>
          <w:tcPr>
            <w:tcW w:w="4168" w:type="dxa"/>
            <w:shd w:val="clear" w:color="auto" w:fill="60CAF3" w:themeFill="accent4" w:themeFillTint="99"/>
          </w:tcPr>
          <w:p w14:paraId="2A67560C" w14:textId="79D5DDEB" w:rsidR="00967742" w:rsidRPr="00C57AE6" w:rsidRDefault="00967742" w:rsidP="00C57AE6">
            <w:pPr>
              <w:pStyle w:val="Heading2"/>
              <w:jc w:val="center"/>
              <w:rPr>
                <w:sz w:val="26"/>
                <w:szCs w:val="22"/>
              </w:rPr>
            </w:pPr>
            <w:r w:rsidRPr="00C57AE6">
              <w:rPr>
                <w:sz w:val="26"/>
                <w:szCs w:val="22"/>
              </w:rPr>
              <w:t>Symbol Explanation</w:t>
            </w:r>
          </w:p>
        </w:tc>
        <w:tc>
          <w:tcPr>
            <w:tcW w:w="4117" w:type="dxa"/>
            <w:shd w:val="clear" w:color="auto" w:fill="60CAF3" w:themeFill="accent4" w:themeFillTint="99"/>
          </w:tcPr>
          <w:p w14:paraId="595CD00B" w14:textId="6F39ADA0" w:rsidR="00967742" w:rsidRPr="00C57AE6" w:rsidRDefault="00967742" w:rsidP="00C57AE6">
            <w:pPr>
              <w:pStyle w:val="Heading2"/>
              <w:jc w:val="center"/>
              <w:rPr>
                <w:sz w:val="26"/>
                <w:szCs w:val="22"/>
              </w:rPr>
            </w:pPr>
            <w:r w:rsidRPr="00C57AE6">
              <w:rPr>
                <w:sz w:val="26"/>
                <w:szCs w:val="22"/>
              </w:rPr>
              <w:t>Reasoning</w:t>
            </w:r>
          </w:p>
        </w:tc>
      </w:tr>
      <w:tr w:rsidR="002A0413" w14:paraId="7874ADD8" w14:textId="77777777" w:rsidTr="005B6A01">
        <w:trPr>
          <w:trHeight w:val="2954"/>
        </w:trPr>
        <w:tc>
          <w:tcPr>
            <w:tcW w:w="2065" w:type="dxa"/>
            <w:shd w:val="clear" w:color="auto" w:fill="FFB7B7"/>
            <w:vAlign w:val="center"/>
          </w:tcPr>
          <w:p w14:paraId="7686B810" w14:textId="68878B2C" w:rsidR="002A0413" w:rsidRDefault="00F93097" w:rsidP="00F93097">
            <w:pPr>
              <w:jc w:val="center"/>
            </w:pPr>
            <w:r>
              <w:rPr>
                <w:noProof/>
              </w:rPr>
              <w:drawing>
                <wp:inline distT="0" distB="0" distL="0" distR="0" wp14:anchorId="32F304D5" wp14:editId="73916DDB">
                  <wp:extent cx="914400" cy="914400"/>
                  <wp:effectExtent l="0" t="0" r="0" b="0"/>
                  <wp:docPr id="1545965168" name="Graphic 1" descr="Forbidd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65168" name="Graphic 1545965168" descr="Forbidden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914400" cy="914400"/>
                          </a:xfrm>
                          <a:prstGeom prst="rect">
                            <a:avLst/>
                          </a:prstGeom>
                        </pic:spPr>
                      </pic:pic>
                    </a:graphicData>
                  </a:graphic>
                </wp:inline>
              </w:drawing>
            </w:r>
          </w:p>
        </w:tc>
        <w:tc>
          <w:tcPr>
            <w:tcW w:w="4168" w:type="dxa"/>
            <w:shd w:val="clear" w:color="auto" w:fill="FFB7B7"/>
            <w:vAlign w:val="center"/>
          </w:tcPr>
          <w:p w14:paraId="29503314" w14:textId="52C473F0" w:rsidR="002A0413" w:rsidRPr="005B6A01" w:rsidRDefault="002A0413" w:rsidP="005B6A01">
            <w:pPr>
              <w:rPr>
                <w:sz w:val="22"/>
                <w:szCs w:val="22"/>
              </w:rPr>
            </w:pPr>
            <w:r w:rsidRPr="005B6A01">
              <w:rPr>
                <w:sz w:val="22"/>
                <w:szCs w:val="22"/>
              </w:rPr>
              <w:t xml:space="preserve">Please </w:t>
            </w:r>
            <w:r w:rsidRPr="005B6A01">
              <w:rPr>
                <w:b/>
                <w:bCs/>
                <w:sz w:val="22"/>
                <w:szCs w:val="22"/>
              </w:rPr>
              <w:t xml:space="preserve">avoid the use of </w:t>
            </w:r>
            <w:r w:rsidR="00F93097" w:rsidRPr="005B6A01">
              <w:rPr>
                <w:b/>
                <w:bCs/>
                <w:sz w:val="22"/>
                <w:szCs w:val="22"/>
              </w:rPr>
              <w:t xml:space="preserve">generative </w:t>
            </w:r>
            <w:r w:rsidRPr="005B6A01">
              <w:rPr>
                <w:b/>
                <w:bCs/>
                <w:sz w:val="22"/>
                <w:szCs w:val="22"/>
              </w:rPr>
              <w:t>AI</w:t>
            </w:r>
            <w:r w:rsidRPr="005B6A01">
              <w:rPr>
                <w:sz w:val="22"/>
                <w:szCs w:val="22"/>
              </w:rPr>
              <w:t xml:space="preserve"> for this assignment. </w:t>
            </w:r>
          </w:p>
        </w:tc>
        <w:tc>
          <w:tcPr>
            <w:tcW w:w="4117" w:type="dxa"/>
            <w:vAlign w:val="center"/>
          </w:tcPr>
          <w:p w14:paraId="04C44416" w14:textId="2771F50D" w:rsidR="002A0413" w:rsidRPr="005B6A01" w:rsidRDefault="002A0413" w:rsidP="005B6A01">
            <w:pPr>
              <w:rPr>
                <w:sz w:val="20"/>
                <w:szCs w:val="20"/>
              </w:rPr>
            </w:pPr>
            <w:r w:rsidRPr="005B6A01">
              <w:rPr>
                <w:sz w:val="20"/>
                <w:szCs w:val="20"/>
              </w:rPr>
              <w:t xml:space="preserve">Sometimes we have to do the hard work of learning ourselves. If AI were used on this assignment, that would limit your brain’s needed “workout” to do the processing and practicing necessary for deeply learning this content – content which will be important to automatically know for </w:t>
            </w:r>
            <w:r w:rsidR="002E15E9">
              <w:rPr>
                <w:sz w:val="20"/>
                <w:szCs w:val="20"/>
              </w:rPr>
              <w:t>future</w:t>
            </w:r>
            <w:r w:rsidRPr="005B6A01">
              <w:rPr>
                <w:sz w:val="20"/>
                <w:szCs w:val="20"/>
              </w:rPr>
              <w:t>, more complex thinking and problem-solving.</w:t>
            </w:r>
          </w:p>
        </w:tc>
      </w:tr>
      <w:tr w:rsidR="00967742" w14:paraId="4A293E42" w14:textId="77777777" w:rsidTr="005B6A01">
        <w:trPr>
          <w:trHeight w:val="2954"/>
        </w:trPr>
        <w:tc>
          <w:tcPr>
            <w:tcW w:w="2065" w:type="dxa"/>
            <w:shd w:val="clear" w:color="auto" w:fill="DFF4FD"/>
            <w:vAlign w:val="center"/>
          </w:tcPr>
          <w:p w14:paraId="754D1B53" w14:textId="3631BB71" w:rsidR="00967742" w:rsidRDefault="00F93097" w:rsidP="00F93097">
            <w:pPr>
              <w:jc w:val="center"/>
            </w:pPr>
            <w:r>
              <w:rPr>
                <w:noProof/>
              </w:rPr>
              <w:drawing>
                <wp:inline distT="0" distB="0" distL="0" distR="0" wp14:anchorId="2CF0BE43" wp14:editId="1FCD944A">
                  <wp:extent cx="914400" cy="914400"/>
                  <wp:effectExtent l="0" t="0" r="0" b="0"/>
                  <wp:docPr id="1014871918" name="Graphic 2"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71918" name="Graphic 1014871918" descr="Left Brain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p>
        </w:tc>
        <w:tc>
          <w:tcPr>
            <w:tcW w:w="4168" w:type="dxa"/>
            <w:shd w:val="clear" w:color="auto" w:fill="DFF4FD"/>
            <w:vAlign w:val="center"/>
          </w:tcPr>
          <w:p w14:paraId="2A1E420E" w14:textId="7BA79836" w:rsidR="00967742" w:rsidRPr="005B6A01" w:rsidRDefault="00967742" w:rsidP="005B6A01">
            <w:pPr>
              <w:rPr>
                <w:sz w:val="22"/>
                <w:szCs w:val="22"/>
              </w:rPr>
            </w:pPr>
            <w:r w:rsidRPr="005B6A01">
              <w:rPr>
                <w:sz w:val="22"/>
                <w:szCs w:val="22"/>
              </w:rPr>
              <w:t xml:space="preserve">For this assignment, you may use generative AI to help you </w:t>
            </w:r>
            <w:r w:rsidRPr="005B6A01">
              <w:rPr>
                <w:b/>
                <w:bCs/>
                <w:sz w:val="22"/>
                <w:szCs w:val="22"/>
              </w:rPr>
              <w:t>brainstorm ideas</w:t>
            </w:r>
            <w:r w:rsidRPr="005B6A01">
              <w:rPr>
                <w:sz w:val="22"/>
                <w:szCs w:val="22"/>
              </w:rPr>
              <w:t xml:space="preserve"> or </w:t>
            </w:r>
            <w:r w:rsidRPr="005B6A01">
              <w:rPr>
                <w:b/>
                <w:bCs/>
                <w:sz w:val="22"/>
                <w:szCs w:val="22"/>
              </w:rPr>
              <w:t>better understand a concept</w:t>
            </w:r>
            <w:r w:rsidR="002A0413" w:rsidRPr="005B6A01">
              <w:rPr>
                <w:sz w:val="22"/>
                <w:szCs w:val="22"/>
              </w:rPr>
              <w:t xml:space="preserve"> through a generative-AI “conversation</w:t>
            </w:r>
            <w:r w:rsidRPr="005B6A01">
              <w:rPr>
                <w:sz w:val="22"/>
                <w:szCs w:val="22"/>
              </w:rPr>
              <w:t>.</w:t>
            </w:r>
            <w:r w:rsidR="002A0413" w:rsidRPr="005B6A01">
              <w:rPr>
                <w:sz w:val="22"/>
                <w:szCs w:val="22"/>
              </w:rPr>
              <w:t>”</w:t>
            </w:r>
            <w:r w:rsidRPr="005B6A01">
              <w:rPr>
                <w:sz w:val="22"/>
                <w:szCs w:val="22"/>
              </w:rPr>
              <w:t xml:space="preserve">  </w:t>
            </w:r>
            <w:r w:rsidR="002A0413" w:rsidRPr="005B6A01">
              <w:rPr>
                <w:sz w:val="22"/>
                <w:szCs w:val="22"/>
              </w:rPr>
              <w:t xml:space="preserve">All written work that may stem from this AI interaction should be your own creation. </w:t>
            </w:r>
            <w:r w:rsidR="002A0413" w:rsidRPr="00F74A47">
              <w:rPr>
                <w:sz w:val="22"/>
                <w:szCs w:val="22"/>
                <w:u w:val="single"/>
              </w:rPr>
              <w:t>If you use an idea generated from AI, please credit it</w:t>
            </w:r>
            <w:r w:rsidR="002A0413" w:rsidRPr="005B6A01">
              <w:rPr>
                <w:sz w:val="22"/>
                <w:szCs w:val="22"/>
              </w:rPr>
              <w:t>.</w:t>
            </w:r>
          </w:p>
        </w:tc>
        <w:tc>
          <w:tcPr>
            <w:tcW w:w="4117" w:type="dxa"/>
            <w:vAlign w:val="center"/>
          </w:tcPr>
          <w:p w14:paraId="65D8D326" w14:textId="4085AB83" w:rsidR="00967742" w:rsidRPr="005B6A01" w:rsidRDefault="002A0413" w:rsidP="005B6A01">
            <w:pPr>
              <w:rPr>
                <w:sz w:val="20"/>
                <w:szCs w:val="20"/>
              </w:rPr>
            </w:pPr>
            <w:r w:rsidRPr="005B6A01">
              <w:rPr>
                <w:sz w:val="20"/>
                <w:szCs w:val="20"/>
              </w:rPr>
              <w:t>Getting started can sometimes be the thing that holds us up. If you need gen-AI to either think outside the box or understand a concept to learn better or proceed on this activity, then it is a tool worth using.</w:t>
            </w:r>
          </w:p>
        </w:tc>
      </w:tr>
      <w:tr w:rsidR="002A0413" w14:paraId="4BD8E7B9" w14:textId="77777777" w:rsidTr="005B6A01">
        <w:trPr>
          <w:trHeight w:val="2954"/>
        </w:trPr>
        <w:tc>
          <w:tcPr>
            <w:tcW w:w="2065" w:type="dxa"/>
            <w:shd w:val="clear" w:color="auto" w:fill="FAE2D5" w:themeFill="accent2" w:themeFillTint="33"/>
            <w:vAlign w:val="center"/>
          </w:tcPr>
          <w:p w14:paraId="43CD0A4A" w14:textId="2A2DDA22" w:rsidR="002A0413" w:rsidRDefault="00F93097" w:rsidP="00F93097">
            <w:pPr>
              <w:jc w:val="center"/>
            </w:pPr>
            <w:r>
              <w:rPr>
                <w:noProof/>
              </w:rPr>
              <w:drawing>
                <wp:inline distT="0" distB="0" distL="0" distR="0" wp14:anchorId="3C160AA4" wp14:editId="3C2389C4">
                  <wp:extent cx="914400" cy="1016000"/>
                  <wp:effectExtent l="0" t="0" r="0" b="0"/>
                  <wp:docPr id="2118012838" name="Graphic 3" descr="Repe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12838" name="Graphic 2118012838" descr="Repeat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016000"/>
                          </a:xfrm>
                          <a:prstGeom prst="rect">
                            <a:avLst/>
                          </a:prstGeom>
                        </pic:spPr>
                      </pic:pic>
                    </a:graphicData>
                  </a:graphic>
                </wp:inline>
              </w:drawing>
            </w:r>
          </w:p>
        </w:tc>
        <w:tc>
          <w:tcPr>
            <w:tcW w:w="4168" w:type="dxa"/>
            <w:shd w:val="clear" w:color="auto" w:fill="FAE2D5" w:themeFill="accent2" w:themeFillTint="33"/>
            <w:vAlign w:val="center"/>
          </w:tcPr>
          <w:p w14:paraId="75CEB78F" w14:textId="78CE2A77" w:rsidR="00F93097" w:rsidRPr="005B6A01" w:rsidRDefault="002A0413" w:rsidP="005B6A01">
            <w:pPr>
              <w:rPr>
                <w:sz w:val="22"/>
                <w:szCs w:val="22"/>
              </w:rPr>
            </w:pPr>
            <w:r w:rsidRPr="005B6A01">
              <w:rPr>
                <w:sz w:val="22"/>
                <w:szCs w:val="22"/>
              </w:rPr>
              <w:t>For this assignment, you may use</w:t>
            </w:r>
            <w:r w:rsidR="005B6A01" w:rsidRPr="005B6A01">
              <w:rPr>
                <w:sz w:val="22"/>
                <w:szCs w:val="22"/>
              </w:rPr>
              <w:t xml:space="preserve"> (or are asked to use)</w:t>
            </w:r>
            <w:r w:rsidRPr="005B6A01">
              <w:rPr>
                <w:sz w:val="22"/>
                <w:szCs w:val="22"/>
              </w:rPr>
              <w:t xml:space="preserve"> generative AI to </w:t>
            </w:r>
            <w:r w:rsidRPr="005B6A01">
              <w:rPr>
                <w:b/>
                <w:bCs/>
                <w:sz w:val="22"/>
                <w:szCs w:val="22"/>
              </w:rPr>
              <w:t xml:space="preserve">give you feedback on your own </w:t>
            </w:r>
            <w:r w:rsidR="00F93097" w:rsidRPr="005B6A01">
              <w:rPr>
                <w:b/>
                <w:bCs/>
                <w:sz w:val="22"/>
                <w:szCs w:val="22"/>
              </w:rPr>
              <w:t xml:space="preserve">original </w:t>
            </w:r>
            <w:r w:rsidRPr="005B6A01">
              <w:rPr>
                <w:b/>
                <w:bCs/>
                <w:sz w:val="22"/>
                <w:szCs w:val="22"/>
              </w:rPr>
              <w:t>work</w:t>
            </w:r>
            <w:r w:rsidRPr="005B6A01">
              <w:rPr>
                <w:sz w:val="22"/>
                <w:szCs w:val="22"/>
              </w:rPr>
              <w:t xml:space="preserve">. </w:t>
            </w:r>
          </w:p>
          <w:p w14:paraId="3665C4F5" w14:textId="77777777" w:rsidR="00F93097" w:rsidRPr="005B6A01" w:rsidRDefault="00F93097" w:rsidP="005B6A01">
            <w:pPr>
              <w:rPr>
                <w:sz w:val="22"/>
                <w:szCs w:val="22"/>
                <w:u w:val="single"/>
              </w:rPr>
            </w:pPr>
          </w:p>
          <w:p w14:paraId="2C10992B" w14:textId="1664DC57" w:rsidR="002A0413" w:rsidRPr="005B6A01" w:rsidRDefault="002A0413" w:rsidP="005B6A01">
            <w:pPr>
              <w:rPr>
                <w:sz w:val="22"/>
                <w:szCs w:val="22"/>
              </w:rPr>
            </w:pPr>
            <w:r w:rsidRPr="005B6A01">
              <w:rPr>
                <w:sz w:val="22"/>
                <w:szCs w:val="22"/>
                <w:u w:val="single"/>
              </w:rPr>
              <w:t>Please include in your submission</w:t>
            </w:r>
            <w:r w:rsidRPr="005B6A01">
              <w:rPr>
                <w:sz w:val="22"/>
                <w:szCs w:val="22"/>
              </w:rPr>
              <w:t xml:space="preserve">: Your un-edited draft, your AI prompt*, and your edited draft with changes marked after receiving feedback. </w:t>
            </w:r>
            <w:r w:rsidRPr="00F74A47">
              <w:rPr>
                <w:sz w:val="18"/>
                <w:szCs w:val="18"/>
              </w:rPr>
              <w:t>[* It is possible your instructor will give you a specific prompt to use to request feedback, in which case including the prompt is not necessary.]</w:t>
            </w:r>
          </w:p>
        </w:tc>
        <w:tc>
          <w:tcPr>
            <w:tcW w:w="4117" w:type="dxa"/>
            <w:vAlign w:val="center"/>
          </w:tcPr>
          <w:p w14:paraId="13D0C9C3" w14:textId="14AAA9AE" w:rsidR="002A0413" w:rsidRPr="005B6A01" w:rsidRDefault="002A0413" w:rsidP="005B6A01">
            <w:pPr>
              <w:rPr>
                <w:sz w:val="20"/>
                <w:szCs w:val="20"/>
              </w:rPr>
            </w:pPr>
            <w:r w:rsidRPr="005B6A01">
              <w:rPr>
                <w:sz w:val="20"/>
                <w:szCs w:val="20"/>
              </w:rPr>
              <w:t>This is an opportunity for you to learn how to use gen-AI for feedback on written work, helping you to see where improvements can be made. Making the actual changes yourself, however, helps you learn the detail skills needed for good written communication.</w:t>
            </w:r>
          </w:p>
        </w:tc>
      </w:tr>
      <w:tr w:rsidR="00967742" w14:paraId="61D97099" w14:textId="77777777" w:rsidTr="005B6A01">
        <w:trPr>
          <w:trHeight w:val="2954"/>
        </w:trPr>
        <w:tc>
          <w:tcPr>
            <w:tcW w:w="2065" w:type="dxa"/>
            <w:shd w:val="clear" w:color="auto" w:fill="E2F5DB"/>
            <w:vAlign w:val="center"/>
          </w:tcPr>
          <w:p w14:paraId="2B464192" w14:textId="694E3903" w:rsidR="00967742" w:rsidRDefault="00F93097" w:rsidP="00F93097">
            <w:pPr>
              <w:jc w:val="center"/>
            </w:pPr>
            <w:r>
              <w:rPr>
                <w:noProof/>
              </w:rPr>
              <w:drawing>
                <wp:inline distT="0" distB="0" distL="0" distR="0" wp14:anchorId="78EE0692" wp14:editId="3D1ECCE1">
                  <wp:extent cx="914400" cy="914400"/>
                  <wp:effectExtent l="0" t="0" r="0" b="0"/>
                  <wp:docPr id="2044867392" name="Graphic 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67392" name="Graphic 2044867392" descr="Document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tc>
        <w:tc>
          <w:tcPr>
            <w:tcW w:w="4168" w:type="dxa"/>
            <w:shd w:val="clear" w:color="auto" w:fill="E2F5DB"/>
            <w:vAlign w:val="center"/>
          </w:tcPr>
          <w:p w14:paraId="7B102595" w14:textId="7B5D02F4" w:rsidR="00F93097" w:rsidRPr="005B6A01" w:rsidRDefault="00967742" w:rsidP="005B6A01">
            <w:pPr>
              <w:rPr>
                <w:sz w:val="22"/>
                <w:szCs w:val="22"/>
              </w:rPr>
            </w:pPr>
            <w:r w:rsidRPr="005B6A01">
              <w:rPr>
                <w:sz w:val="22"/>
                <w:szCs w:val="22"/>
              </w:rPr>
              <w:t xml:space="preserve">For this assignment, you may use </w:t>
            </w:r>
            <w:r w:rsidR="005B6A01" w:rsidRPr="005B6A01">
              <w:rPr>
                <w:sz w:val="22"/>
                <w:szCs w:val="22"/>
              </w:rPr>
              <w:t xml:space="preserve">(or are asked to use) </w:t>
            </w:r>
            <w:r w:rsidRPr="005B6A01">
              <w:rPr>
                <w:sz w:val="22"/>
                <w:szCs w:val="22"/>
              </w:rPr>
              <w:t xml:space="preserve">generative AI to </w:t>
            </w:r>
            <w:r w:rsidRPr="005B6A01">
              <w:rPr>
                <w:b/>
                <w:bCs/>
                <w:sz w:val="22"/>
                <w:szCs w:val="22"/>
              </w:rPr>
              <w:t xml:space="preserve">create an initial </w:t>
            </w:r>
            <w:r w:rsidR="002A0413" w:rsidRPr="005B6A01">
              <w:rPr>
                <w:b/>
                <w:bCs/>
                <w:sz w:val="22"/>
                <w:szCs w:val="22"/>
              </w:rPr>
              <w:t xml:space="preserve">outline or </w:t>
            </w:r>
            <w:r w:rsidRPr="005B6A01">
              <w:rPr>
                <w:b/>
                <w:bCs/>
                <w:sz w:val="22"/>
                <w:szCs w:val="22"/>
              </w:rPr>
              <w:t>draft</w:t>
            </w:r>
            <w:r w:rsidRPr="005B6A01">
              <w:rPr>
                <w:sz w:val="22"/>
                <w:szCs w:val="22"/>
              </w:rPr>
              <w:t xml:space="preserve">, which you then </w:t>
            </w:r>
            <w:r w:rsidRPr="005B6A01">
              <w:rPr>
                <w:i/>
                <w:iCs/>
                <w:sz w:val="22"/>
                <w:szCs w:val="22"/>
              </w:rPr>
              <w:t>significantly</w:t>
            </w:r>
            <w:r w:rsidRPr="005B6A01">
              <w:rPr>
                <w:sz w:val="22"/>
                <w:szCs w:val="22"/>
              </w:rPr>
              <w:t xml:space="preserve"> alter on your own. </w:t>
            </w:r>
          </w:p>
          <w:p w14:paraId="5C3F95CC" w14:textId="77777777" w:rsidR="00F93097" w:rsidRPr="005B6A01" w:rsidRDefault="00F93097" w:rsidP="005B6A01">
            <w:pPr>
              <w:rPr>
                <w:sz w:val="22"/>
                <w:szCs w:val="22"/>
                <w:u w:val="single"/>
              </w:rPr>
            </w:pPr>
          </w:p>
          <w:p w14:paraId="414E3E7A" w14:textId="2CBFC048" w:rsidR="00967742" w:rsidRPr="005B6A01" w:rsidRDefault="00967742" w:rsidP="005B6A01">
            <w:pPr>
              <w:rPr>
                <w:sz w:val="22"/>
                <w:szCs w:val="22"/>
              </w:rPr>
            </w:pPr>
            <w:r w:rsidRPr="005B6A01">
              <w:rPr>
                <w:sz w:val="22"/>
                <w:szCs w:val="22"/>
                <w:u w:val="single"/>
              </w:rPr>
              <w:t>Please include</w:t>
            </w:r>
            <w:r w:rsidR="00F93097" w:rsidRPr="005B6A01">
              <w:rPr>
                <w:sz w:val="22"/>
                <w:szCs w:val="22"/>
                <w:u w:val="single"/>
              </w:rPr>
              <w:t xml:space="preserve"> in your submission:</w:t>
            </w:r>
            <w:r w:rsidRPr="005B6A01">
              <w:rPr>
                <w:sz w:val="22"/>
                <w:szCs w:val="22"/>
              </w:rPr>
              <w:t xml:space="preserve"> </w:t>
            </w:r>
            <w:r w:rsidR="00F93097" w:rsidRPr="005B6A01">
              <w:rPr>
                <w:sz w:val="22"/>
                <w:szCs w:val="22"/>
              </w:rPr>
              <w:t>T</w:t>
            </w:r>
            <w:r w:rsidRPr="005B6A01">
              <w:rPr>
                <w:sz w:val="22"/>
                <w:szCs w:val="22"/>
              </w:rPr>
              <w:t xml:space="preserve">he original (AI-generated) draft, and </w:t>
            </w:r>
            <w:r w:rsidR="00F93097" w:rsidRPr="005B6A01">
              <w:rPr>
                <w:sz w:val="22"/>
                <w:szCs w:val="22"/>
              </w:rPr>
              <w:t xml:space="preserve">your updated draft with </w:t>
            </w:r>
            <w:r w:rsidRPr="005B6A01">
              <w:rPr>
                <w:sz w:val="22"/>
                <w:szCs w:val="22"/>
              </w:rPr>
              <w:t xml:space="preserve">all of your own changes </w:t>
            </w:r>
            <w:r w:rsidR="00F93097" w:rsidRPr="005B6A01">
              <w:rPr>
                <w:sz w:val="22"/>
                <w:szCs w:val="22"/>
              </w:rPr>
              <w:t>marked</w:t>
            </w:r>
            <w:r w:rsidRPr="005B6A01">
              <w:rPr>
                <w:sz w:val="22"/>
                <w:szCs w:val="22"/>
              </w:rPr>
              <w:t xml:space="preserve">. </w:t>
            </w:r>
          </w:p>
        </w:tc>
        <w:tc>
          <w:tcPr>
            <w:tcW w:w="4117" w:type="dxa"/>
            <w:vAlign w:val="center"/>
          </w:tcPr>
          <w:p w14:paraId="71BFB040" w14:textId="1C63C31E" w:rsidR="00967742" w:rsidRPr="005B6A01" w:rsidRDefault="002A0413" w:rsidP="005B6A01">
            <w:pPr>
              <w:rPr>
                <w:sz w:val="20"/>
                <w:szCs w:val="20"/>
              </w:rPr>
            </w:pPr>
            <w:r w:rsidRPr="005B6A01">
              <w:rPr>
                <w:sz w:val="20"/>
                <w:szCs w:val="20"/>
              </w:rPr>
              <w:t xml:space="preserve">The goal of this activity is more sophisticated than the basic, initial writing that is involved. Presuming you know the basic skills of preparing a draft of this assignment, we will save time by building </w:t>
            </w:r>
            <w:r w:rsidR="005B6A01" w:rsidRPr="005B6A01">
              <w:rPr>
                <w:sz w:val="20"/>
                <w:szCs w:val="20"/>
              </w:rPr>
              <w:t>onto</w:t>
            </w:r>
            <w:r w:rsidRPr="005B6A01">
              <w:rPr>
                <w:sz w:val="20"/>
                <w:szCs w:val="20"/>
              </w:rPr>
              <w:t xml:space="preserve"> a basic product </w:t>
            </w:r>
            <w:r w:rsidR="005B6A01" w:rsidRPr="005B6A01">
              <w:rPr>
                <w:sz w:val="20"/>
                <w:szCs w:val="20"/>
              </w:rPr>
              <w:t>(</w:t>
            </w:r>
            <w:r w:rsidRPr="005B6A01">
              <w:rPr>
                <w:sz w:val="20"/>
                <w:szCs w:val="20"/>
              </w:rPr>
              <w:t>from gen-AI</w:t>
            </w:r>
            <w:r w:rsidR="005B6A01" w:rsidRPr="005B6A01">
              <w:rPr>
                <w:sz w:val="20"/>
                <w:szCs w:val="20"/>
              </w:rPr>
              <w:t>)</w:t>
            </w:r>
            <w:r w:rsidRPr="005B6A01">
              <w:rPr>
                <w:sz w:val="20"/>
                <w:szCs w:val="20"/>
              </w:rPr>
              <w:t xml:space="preserve"> and </w:t>
            </w:r>
            <w:r w:rsidR="00F93097" w:rsidRPr="005B6A01">
              <w:rPr>
                <w:sz w:val="20"/>
                <w:szCs w:val="20"/>
              </w:rPr>
              <w:t xml:space="preserve">use that time to </w:t>
            </w:r>
            <w:r w:rsidRPr="005B6A01">
              <w:rPr>
                <w:sz w:val="20"/>
                <w:szCs w:val="20"/>
              </w:rPr>
              <w:t xml:space="preserve">apply higher-order thinking and learning to </w:t>
            </w:r>
            <w:r w:rsidR="00F93097" w:rsidRPr="005B6A01">
              <w:rPr>
                <w:sz w:val="20"/>
                <w:szCs w:val="20"/>
              </w:rPr>
              <w:t>it</w:t>
            </w:r>
            <w:r w:rsidRPr="005B6A01">
              <w:rPr>
                <w:sz w:val="20"/>
                <w:szCs w:val="20"/>
              </w:rPr>
              <w:t>.</w:t>
            </w:r>
          </w:p>
        </w:tc>
      </w:tr>
    </w:tbl>
    <w:p w14:paraId="706579E9" w14:textId="77777777" w:rsidR="00967742" w:rsidRDefault="00967742"/>
    <w:sectPr w:rsidR="00967742" w:rsidSect="00C57AE6">
      <w:pgSz w:w="12240" w:h="15840"/>
      <w:pgMar w:top="720" w:right="990" w:bottom="27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42"/>
    <w:rsid w:val="002A0413"/>
    <w:rsid w:val="002E15E9"/>
    <w:rsid w:val="005B6A01"/>
    <w:rsid w:val="006C51E6"/>
    <w:rsid w:val="00940252"/>
    <w:rsid w:val="00967742"/>
    <w:rsid w:val="00977D74"/>
    <w:rsid w:val="00C57AE6"/>
    <w:rsid w:val="00CF3FBB"/>
    <w:rsid w:val="00F13F6F"/>
    <w:rsid w:val="00F74A47"/>
    <w:rsid w:val="00F9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3DE0"/>
  <w15:chartTrackingRefBased/>
  <w15:docId w15:val="{C442BA9D-069C-4D6F-BF02-67F8214B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7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7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742"/>
    <w:rPr>
      <w:rFonts w:eastAsiaTheme="majorEastAsia" w:cstheme="majorBidi"/>
      <w:color w:val="272727" w:themeColor="text1" w:themeTint="D8"/>
    </w:rPr>
  </w:style>
  <w:style w:type="paragraph" w:styleId="Title">
    <w:name w:val="Title"/>
    <w:basedOn w:val="Normal"/>
    <w:next w:val="Normal"/>
    <w:link w:val="TitleChar"/>
    <w:uiPriority w:val="10"/>
    <w:qFormat/>
    <w:rsid w:val="00967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742"/>
    <w:pPr>
      <w:spacing w:before="160"/>
      <w:jc w:val="center"/>
    </w:pPr>
    <w:rPr>
      <w:i/>
      <w:iCs/>
      <w:color w:val="404040" w:themeColor="text1" w:themeTint="BF"/>
    </w:rPr>
  </w:style>
  <w:style w:type="character" w:customStyle="1" w:styleId="QuoteChar">
    <w:name w:val="Quote Char"/>
    <w:basedOn w:val="DefaultParagraphFont"/>
    <w:link w:val="Quote"/>
    <w:uiPriority w:val="29"/>
    <w:rsid w:val="00967742"/>
    <w:rPr>
      <w:i/>
      <w:iCs/>
      <w:color w:val="404040" w:themeColor="text1" w:themeTint="BF"/>
    </w:rPr>
  </w:style>
  <w:style w:type="paragraph" w:styleId="ListParagraph">
    <w:name w:val="List Paragraph"/>
    <w:basedOn w:val="Normal"/>
    <w:uiPriority w:val="34"/>
    <w:qFormat/>
    <w:rsid w:val="00967742"/>
    <w:pPr>
      <w:ind w:left="720"/>
      <w:contextualSpacing/>
    </w:pPr>
  </w:style>
  <w:style w:type="character" w:styleId="IntenseEmphasis">
    <w:name w:val="Intense Emphasis"/>
    <w:basedOn w:val="DefaultParagraphFont"/>
    <w:uiPriority w:val="21"/>
    <w:qFormat/>
    <w:rsid w:val="00967742"/>
    <w:rPr>
      <w:i/>
      <w:iCs/>
      <w:color w:val="0F4761" w:themeColor="accent1" w:themeShade="BF"/>
    </w:rPr>
  </w:style>
  <w:style w:type="paragraph" w:styleId="IntenseQuote">
    <w:name w:val="Intense Quote"/>
    <w:basedOn w:val="Normal"/>
    <w:next w:val="Normal"/>
    <w:link w:val="IntenseQuoteChar"/>
    <w:uiPriority w:val="30"/>
    <w:qFormat/>
    <w:rsid w:val="00967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742"/>
    <w:rPr>
      <w:i/>
      <w:iCs/>
      <w:color w:val="0F4761" w:themeColor="accent1" w:themeShade="BF"/>
    </w:rPr>
  </w:style>
  <w:style w:type="character" w:styleId="IntenseReference">
    <w:name w:val="Intense Reference"/>
    <w:basedOn w:val="DefaultParagraphFont"/>
    <w:uiPriority w:val="32"/>
    <w:qFormat/>
    <w:rsid w:val="00967742"/>
    <w:rPr>
      <w:b/>
      <w:bCs/>
      <w:smallCaps/>
      <w:color w:val="0F4761" w:themeColor="accent1" w:themeShade="BF"/>
      <w:spacing w:val="5"/>
    </w:rPr>
  </w:style>
  <w:style w:type="table" w:styleId="TableGrid">
    <w:name w:val="Table Grid"/>
    <w:basedOn w:val="TableNormal"/>
    <w:uiPriority w:val="39"/>
    <w:rsid w:val="00967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sv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Alison Lang</dc:creator>
  <cp:keywords/>
  <dc:description/>
  <cp:lastModifiedBy>Barton, Alison Lang</cp:lastModifiedBy>
  <cp:revision>2</cp:revision>
  <dcterms:created xsi:type="dcterms:W3CDTF">2025-11-25T17:00:00Z</dcterms:created>
  <dcterms:modified xsi:type="dcterms:W3CDTF">2025-11-25T17:00:00Z</dcterms:modified>
</cp:coreProperties>
</file>